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2FF71BA7" w14:textId="77777777">
        <w:trPr>
          <w:jc w:val="center"/>
        </w:trPr>
        <w:tc>
          <w:tcPr>
            <w:tcW w:w="7654" w:type="dxa"/>
            <w:tcMar>
              <w:top w:w="170" w:type="dxa"/>
              <w:left w:w="170" w:type="dxa"/>
              <w:bottom w:w="170" w:type="dxa"/>
              <w:right w:w="170" w:type="dxa"/>
            </w:tcMar>
          </w:tcPr>
          <w:p w14:paraId="236A290D" w14:textId="77777777" w:rsidR="00467E3F" w:rsidRDefault="00B83068" w:rsidP="00853565">
            <w:pPr>
              <w:pStyle w:val="Marge"/>
              <w:jc w:val="center"/>
              <w:rPr>
                <w:rFonts w:cs="Arial"/>
                <w:szCs w:val="22"/>
              </w:rPr>
            </w:pPr>
            <w:r w:rsidRPr="006842FA">
              <w:rPr>
                <w:rFonts w:cs="Arial"/>
                <w:szCs w:val="22"/>
                <w:u w:val="single"/>
              </w:rPr>
              <w:t>Summary</w:t>
            </w:r>
          </w:p>
          <w:p w14:paraId="7B8BE68E" w14:textId="5FD7986F" w:rsidR="00CA3A1D" w:rsidRDefault="00467E3F" w:rsidP="00CA3A1D">
            <w:pPr>
              <w:pStyle w:val="Marge"/>
              <w:spacing w:after="120"/>
              <w:rPr>
                <w:rFonts w:cs="Arial"/>
                <w:i/>
                <w:szCs w:val="22"/>
              </w:rPr>
            </w:pPr>
            <w:r w:rsidRPr="00413F17">
              <w:rPr>
                <w:rFonts w:cs="Arial"/>
                <w:szCs w:val="22"/>
                <w:u w:val="single"/>
              </w:rPr>
              <w:t>Purpose of the document</w:t>
            </w:r>
            <w:r w:rsidRPr="00467E3F">
              <w:rPr>
                <w:rFonts w:cs="Arial"/>
                <w:szCs w:val="22"/>
              </w:rPr>
              <w:t xml:space="preserve">: </w:t>
            </w:r>
            <w:r w:rsidR="00CA3A1D" w:rsidRPr="00CA3A1D">
              <w:rPr>
                <w:rFonts w:cs="Arial"/>
                <w:iCs/>
                <w:szCs w:val="22"/>
              </w:rPr>
              <w:t xml:space="preserve">This </w:t>
            </w:r>
            <w:r w:rsidR="00CA3A1D">
              <w:rPr>
                <w:rFonts w:cs="Arial"/>
                <w:iCs/>
                <w:szCs w:val="22"/>
              </w:rPr>
              <w:t>D</w:t>
            </w:r>
            <w:r w:rsidR="00CA3A1D" w:rsidRPr="00CA3A1D">
              <w:rPr>
                <w:rFonts w:cs="Arial"/>
                <w:iCs/>
                <w:szCs w:val="22"/>
              </w:rPr>
              <w:t>ocument has been prepared in response</w:t>
            </w:r>
            <w:r w:rsidR="00CA3A1D">
              <w:rPr>
                <w:rFonts w:cs="Arial"/>
                <w:i/>
                <w:szCs w:val="22"/>
              </w:rPr>
              <w:t xml:space="preserve"> </w:t>
            </w:r>
            <w:r w:rsidR="00CA3A1D" w:rsidRPr="00CA3A1D">
              <w:rPr>
                <w:rFonts w:cs="Arial"/>
                <w:iCs/>
                <w:szCs w:val="22"/>
              </w:rPr>
              <w:t>to</w:t>
            </w:r>
            <w:r w:rsidR="00CA3A1D">
              <w:rPr>
                <w:rFonts w:cs="Arial"/>
                <w:i/>
                <w:szCs w:val="22"/>
              </w:rPr>
              <w:t xml:space="preserve"> </w:t>
            </w:r>
            <w:r w:rsidR="00CA3A1D">
              <w:t xml:space="preserve">Decision IOC-XXX/7.2.2 (Ocean Data and Information System </w:t>
            </w:r>
            <w:r w:rsidR="0022258C">
              <w:t xml:space="preserve">– </w:t>
            </w:r>
            <w:r w:rsidR="00CA3A1D">
              <w:t xml:space="preserve">ODIS) </w:t>
            </w:r>
            <w:r w:rsidR="0022258C">
              <w:t xml:space="preserve">by </w:t>
            </w:r>
            <w:r w:rsidR="00CA3A1D">
              <w:t xml:space="preserve">which </w:t>
            </w:r>
            <w:r w:rsidR="0022258C">
              <w:t xml:space="preserve">the Assembly </w:t>
            </w:r>
            <w:r w:rsidR="00CA3A1D">
              <w:t>invite</w:t>
            </w:r>
            <w:r w:rsidR="0022258C">
              <w:t>d</w:t>
            </w:r>
            <w:r w:rsidR="00CA3A1D">
              <w:t xml:space="preserve"> the IODE Committee to prepare a fully detailed and costed project proposal for the IOC Ocean Data and Information System (ODIS) for submission to the IOC Executive Council at its 53</w:t>
            </w:r>
            <w:r w:rsidR="00CA3A1D">
              <w:rPr>
                <w:vertAlign w:val="superscript"/>
              </w:rPr>
              <w:t>rd</w:t>
            </w:r>
            <w:r w:rsidR="00CA3A1D">
              <w:t xml:space="preserve"> session in 2020. </w:t>
            </w:r>
            <w:r w:rsidR="0022258C">
              <w:t>Due to the postponement of the 53</w:t>
            </w:r>
            <w:r w:rsidR="0022258C" w:rsidRPr="00E533AF">
              <w:rPr>
                <w:vertAlign w:val="superscript"/>
              </w:rPr>
              <w:t>rd</w:t>
            </w:r>
            <w:r w:rsidR="0022258C">
              <w:t xml:space="preserve"> session of the Executive Council with a reduced agenda, the discussion of the proposal is on this Assembly’s agenda. </w:t>
            </w:r>
          </w:p>
          <w:p w14:paraId="7BE79BD5" w14:textId="234006C7" w:rsidR="00467E3F" w:rsidRPr="00467E3F" w:rsidRDefault="00467E3F" w:rsidP="00467E3F">
            <w:pPr>
              <w:pStyle w:val="Marge"/>
              <w:spacing w:after="120"/>
              <w:rPr>
                <w:rFonts w:cs="Arial"/>
                <w:szCs w:val="22"/>
              </w:rPr>
            </w:pPr>
            <w:r w:rsidRPr="00467E3F">
              <w:rPr>
                <w:rFonts w:cs="Arial"/>
                <w:szCs w:val="22"/>
                <w:u w:val="single"/>
              </w:rPr>
              <w:t>Financial and administrative implications</w:t>
            </w:r>
            <w:r w:rsidRPr="00467E3F">
              <w:rPr>
                <w:rFonts w:cs="Arial"/>
                <w:szCs w:val="22"/>
              </w:rPr>
              <w:t xml:space="preserve"> are covered in paragraphs </w:t>
            </w:r>
            <w:r w:rsidR="007C647E">
              <w:rPr>
                <w:rFonts w:cs="Arial"/>
                <w:szCs w:val="22"/>
              </w:rPr>
              <w:t>2</w:t>
            </w:r>
            <w:r w:rsidR="00E533AF">
              <w:rPr>
                <w:rFonts w:cs="Arial"/>
                <w:szCs w:val="22"/>
              </w:rPr>
              <w:t>8</w:t>
            </w:r>
            <w:r w:rsidR="007C647E">
              <w:rPr>
                <w:rFonts w:cs="Arial"/>
                <w:szCs w:val="22"/>
              </w:rPr>
              <w:t xml:space="preserve"> to 3</w:t>
            </w:r>
            <w:r w:rsidR="00E533AF">
              <w:rPr>
                <w:rFonts w:cs="Arial"/>
                <w:szCs w:val="22"/>
              </w:rPr>
              <w:t>1</w:t>
            </w:r>
            <w:r w:rsidR="007C647E">
              <w:rPr>
                <w:rFonts w:cs="Arial"/>
                <w:szCs w:val="22"/>
              </w:rPr>
              <w:t xml:space="preserve"> and </w:t>
            </w:r>
            <w:r w:rsidR="00E533AF">
              <w:rPr>
                <w:rFonts w:cs="Arial"/>
                <w:szCs w:val="22"/>
              </w:rPr>
              <w:t xml:space="preserve">Table </w:t>
            </w:r>
            <w:r w:rsidR="007C647E">
              <w:rPr>
                <w:rFonts w:cs="Arial"/>
                <w:szCs w:val="22"/>
              </w:rPr>
              <w:t>3.</w:t>
            </w:r>
          </w:p>
          <w:p w14:paraId="70957003" w14:textId="63CC28E3" w:rsidR="00737A18" w:rsidRPr="00467E3F" w:rsidRDefault="00413F17">
            <w:pPr>
              <w:pStyle w:val="Marge"/>
              <w:spacing w:after="120"/>
              <w:rPr>
                <w:rFonts w:cs="Arial"/>
                <w:szCs w:val="22"/>
              </w:rPr>
            </w:pPr>
            <w:r>
              <w:rPr>
                <w:rFonts w:cs="Arial"/>
                <w:szCs w:val="22"/>
                <w:u w:val="single"/>
              </w:rPr>
              <w:t>The proposed decision(s)</w:t>
            </w:r>
            <w:r w:rsidR="00467E3F" w:rsidRPr="00467E3F">
              <w:rPr>
                <w:rFonts w:cs="Arial"/>
                <w:szCs w:val="22"/>
              </w:rPr>
              <w:t xml:space="preserve"> </w:t>
            </w:r>
            <w:r w:rsidR="00853565">
              <w:rPr>
                <w:rFonts w:cs="Arial"/>
                <w:szCs w:val="22"/>
              </w:rPr>
              <w:t xml:space="preserve">is referenced </w:t>
            </w:r>
            <w:r w:rsidR="0022258C" w:rsidRPr="00E533AF">
              <w:rPr>
                <w:rFonts w:cs="Arial"/>
                <w:szCs w:val="22"/>
              </w:rPr>
              <w:t>Dec.</w:t>
            </w:r>
            <w:r w:rsidR="00FE0410">
              <w:rPr>
                <w:rFonts w:cs="Arial"/>
                <w:szCs w:val="22"/>
              </w:rPr>
              <w:t> </w:t>
            </w:r>
            <w:r w:rsidR="0022258C" w:rsidRPr="00E533AF">
              <w:rPr>
                <w:rFonts w:cs="Arial"/>
                <w:szCs w:val="22"/>
              </w:rPr>
              <w:t>A-31/3.4.2</w:t>
            </w:r>
            <w:r w:rsidR="007109C5">
              <w:t>(</w:t>
            </w:r>
            <w:r w:rsidR="0022258C">
              <w:t>II</w:t>
            </w:r>
            <w:r w:rsidR="007109C5">
              <w:t>)</w:t>
            </w:r>
            <w:r w:rsidR="00853565">
              <w:rPr>
                <w:rFonts w:cs="Arial"/>
                <w:szCs w:val="22"/>
              </w:rPr>
              <w:t xml:space="preserve"> </w:t>
            </w:r>
            <w:r w:rsidR="00467E3F" w:rsidRPr="00467E3F">
              <w:rPr>
                <w:rFonts w:cs="Arial"/>
                <w:szCs w:val="22"/>
              </w:rPr>
              <w:t xml:space="preserve">in </w:t>
            </w:r>
            <w:r w:rsidR="00853565">
              <w:rPr>
                <w:rFonts w:cs="Arial"/>
                <w:szCs w:val="22"/>
              </w:rPr>
              <w:t xml:space="preserve">the </w:t>
            </w:r>
            <w:r w:rsidR="00C4032B">
              <w:rPr>
                <w:rFonts w:cs="Arial"/>
                <w:szCs w:val="22"/>
              </w:rPr>
              <w:t>Action Paper</w:t>
            </w:r>
            <w:r w:rsidR="00853565">
              <w:rPr>
                <w:rFonts w:cs="Arial"/>
                <w:szCs w:val="22"/>
              </w:rPr>
              <w:t xml:space="preserve"> (document </w:t>
            </w:r>
            <w:hyperlink r:id="rId8" w:history="1">
              <w:r w:rsidR="0022258C" w:rsidRPr="008B1E41">
                <w:rPr>
                  <w:rStyle w:val="Hyperlink"/>
                  <w:rFonts w:cs="Arial"/>
                  <w:szCs w:val="22"/>
                </w:rPr>
                <w:t>IOC/A-31/AP</w:t>
              </w:r>
            </w:hyperlink>
            <w:r w:rsidR="0022258C">
              <w:rPr>
                <w:rFonts w:cs="Arial"/>
                <w:szCs w:val="22"/>
              </w:rPr>
              <w:t xml:space="preserve"> Rev.</w:t>
            </w:r>
            <w:r w:rsidR="00853565">
              <w:rPr>
                <w:rFonts w:cs="Arial"/>
                <w:szCs w:val="22"/>
              </w:rPr>
              <w:t>)</w:t>
            </w:r>
          </w:p>
        </w:tc>
      </w:tr>
    </w:tbl>
    <w:p w14:paraId="35EC932F" w14:textId="77777777" w:rsidR="00746B89" w:rsidRPr="006842FA" w:rsidRDefault="00746B89">
      <w:pPr>
        <w:pStyle w:val="Heading3"/>
        <w:sectPr w:rsidR="00746B89" w:rsidRPr="006842FA" w:rsidSect="003F7186">
          <w:headerReference w:type="even" r:id="rId9"/>
          <w:headerReference w:type="default" r:id="rId10"/>
          <w:headerReference w:type="first" r:id="rId11"/>
          <w:type w:val="continuous"/>
          <w:pgSz w:w="11906" w:h="16838" w:code="9"/>
          <w:pgMar w:top="1418" w:right="1134" w:bottom="1134" w:left="1134" w:header="709" w:footer="680" w:gutter="0"/>
          <w:pgNumType w:start="1"/>
          <w:cols w:space="708"/>
          <w:titlePg/>
          <w:docGrid w:linePitch="360"/>
        </w:sectPr>
      </w:pPr>
    </w:p>
    <w:p w14:paraId="0818A17E" w14:textId="05E650D1" w:rsidR="009D5196" w:rsidRPr="009D5196" w:rsidRDefault="003D3EA6" w:rsidP="00E533AF">
      <w:pPr>
        <w:pStyle w:val="COI"/>
      </w:pPr>
      <w:r w:rsidRPr="003D3EA6">
        <w:lastRenderedPageBreak/>
        <w:t xml:space="preserve">A more comprehensive version of this document is available from the IODE-XXVI web site as </w:t>
      </w:r>
      <w:hyperlink r:id="rId12" w:history="1">
        <w:r w:rsidRPr="003D3EA6">
          <w:rPr>
            <w:rStyle w:val="Hyperlink"/>
          </w:rPr>
          <w:t>Document IOC/IODE-XXVI/6.1.1</w:t>
        </w:r>
      </w:hyperlink>
      <w:r>
        <w:t>.</w:t>
      </w:r>
      <w:r w:rsidR="009D5196">
        <w:t xml:space="preserve"> The related recommendation adopted by IODE-XXVI (20</w:t>
      </w:r>
      <w:r w:rsidR="00D44239">
        <w:t>–</w:t>
      </w:r>
      <w:r w:rsidR="009D5196">
        <w:t xml:space="preserve">23 April 2021) is available as </w:t>
      </w:r>
      <w:hyperlink r:id="rId13" w:anchor="R611" w:history="1">
        <w:r w:rsidR="009D5196" w:rsidRPr="009D5196">
          <w:rPr>
            <w:rStyle w:val="Hyperlink"/>
          </w:rPr>
          <w:t xml:space="preserve">Recommendation IODE-XXVI/6.1.1: </w:t>
        </w:r>
        <w:r w:rsidR="00D44239" w:rsidRPr="009D5196">
          <w:rPr>
            <w:rStyle w:val="Hyperlink"/>
          </w:rPr>
          <w:t>Establishment of the</w:t>
        </w:r>
        <w:r w:rsidR="009D5196" w:rsidRPr="009D5196">
          <w:rPr>
            <w:rStyle w:val="Hyperlink"/>
          </w:rPr>
          <w:t xml:space="preserve"> IOC </w:t>
        </w:r>
        <w:r w:rsidR="00D44239" w:rsidRPr="009D5196">
          <w:rPr>
            <w:rStyle w:val="Hyperlink"/>
          </w:rPr>
          <w:t xml:space="preserve">Ocean Data and Information System Project </w:t>
        </w:r>
        <w:r w:rsidR="009D5196" w:rsidRPr="009D5196">
          <w:rPr>
            <w:rStyle w:val="Hyperlink"/>
          </w:rPr>
          <w:t>(ODIS)</w:t>
        </w:r>
      </w:hyperlink>
      <w:r w:rsidR="009D5196">
        <w:t>.</w:t>
      </w:r>
    </w:p>
    <w:p w14:paraId="1656B0A5" w14:textId="6FB72176" w:rsidR="00182B2A" w:rsidRPr="003D3EA6" w:rsidRDefault="003D3EA6" w:rsidP="003D3EA6">
      <w:pPr>
        <w:rPr>
          <w:b/>
          <w:bCs/>
        </w:rPr>
      </w:pPr>
      <w:r w:rsidRPr="003D3EA6">
        <w:rPr>
          <w:b/>
          <w:bCs/>
        </w:rPr>
        <w:t>Introduction</w:t>
      </w:r>
    </w:p>
    <w:p w14:paraId="262E0ACA" w14:textId="77777777" w:rsidR="003D3EA6" w:rsidRDefault="003D3EA6" w:rsidP="003D3EA6"/>
    <w:p w14:paraId="6230E908" w14:textId="132CC463" w:rsidR="00182B2A" w:rsidRDefault="00182B2A" w:rsidP="00182B2A">
      <w:pPr>
        <w:pStyle w:val="COI"/>
      </w:pPr>
      <w:r>
        <w:t>The IOC Assembly, at its 29th Session (June 2017) expressed its support for the proposed development of an Ocean Data and Information System (ODIS) concept paper and stressed that ODIS should focus on leveraging existing efforts. The concept paper states “</w:t>
      </w:r>
      <w:r>
        <w:rPr>
          <w:i/>
        </w:rPr>
        <w:t>The IOC Ocean Data and Information System (ODIS) will be an e-environment where users can discover coastal and ocean data, information and associated products or services provided by IOC Member States, projects and other partners of IOC. The system will aim to align itself with accepted community data management principles, such as the FAIR (Findable, Accessible, Interoperable and Reusable) principles (Wilkinson et al</w:t>
      </w:r>
      <w:r>
        <w:rPr>
          <w:rStyle w:val="FootnoteReference"/>
          <w:i/>
        </w:rPr>
        <w:footnoteReference w:id="1"/>
      </w:r>
      <w:r>
        <w:rPr>
          <w:i/>
        </w:rPr>
        <w:t>.) and, where feasible, interoperate with existing data solutions</w:t>
      </w:r>
      <w:r>
        <w:t>”.</w:t>
      </w:r>
    </w:p>
    <w:p w14:paraId="0968B07A" w14:textId="77777777" w:rsidR="00182B2A" w:rsidRDefault="00182B2A" w:rsidP="00E533AF">
      <w:pPr>
        <w:pStyle w:val="COI"/>
        <w:spacing w:after="120"/>
      </w:pPr>
      <w:r>
        <w:t xml:space="preserve">The IOC Assembly at its 30th </w:t>
      </w:r>
      <w:r w:rsidRPr="003D3EA6">
        <w:t>Session</w:t>
      </w:r>
      <w:r>
        <w:t>, through Decision IOC-XXX/7.2.2 (Ocean Data and Information System (ODIS)):</w:t>
      </w:r>
    </w:p>
    <w:p w14:paraId="0A1616B3" w14:textId="4F2BE755" w:rsidR="00182B2A" w:rsidRPr="00E533AF" w:rsidRDefault="00182B2A" w:rsidP="00E533AF">
      <w:pPr>
        <w:spacing w:after="120"/>
        <w:ind w:left="720"/>
        <w:rPr>
          <w:i/>
          <w:iCs/>
        </w:rPr>
      </w:pPr>
      <w:r w:rsidRPr="00E533AF">
        <w:rPr>
          <w:i/>
          <w:iCs/>
          <w:u w:val="single"/>
        </w:rPr>
        <w:t>“Endorse</w:t>
      </w:r>
      <w:r w:rsidR="00D44239" w:rsidRPr="00E533AF">
        <w:rPr>
          <w:i/>
          <w:iCs/>
          <w:u w:val="single"/>
        </w:rPr>
        <w:t>d</w:t>
      </w:r>
      <w:r w:rsidRPr="00E533AF">
        <w:rPr>
          <w:i/>
          <w:iCs/>
        </w:rPr>
        <w:t xml:space="preserve"> the ODIS Concept, Implementation Plan and Cost Benefit </w:t>
      </w:r>
      <w:proofErr w:type="gramStart"/>
      <w:r w:rsidRPr="00E533AF">
        <w:rPr>
          <w:i/>
          <w:iCs/>
        </w:rPr>
        <w:t>Analysis;</w:t>
      </w:r>
      <w:proofErr w:type="gramEnd"/>
    </w:p>
    <w:p w14:paraId="0C7198E3" w14:textId="2D422FEE" w:rsidR="00182B2A" w:rsidRPr="00E533AF" w:rsidRDefault="00182B2A" w:rsidP="00E533AF">
      <w:pPr>
        <w:spacing w:after="240"/>
        <w:ind w:left="709" w:right="80"/>
        <w:rPr>
          <w:i/>
          <w:iCs/>
        </w:rPr>
      </w:pPr>
      <w:r w:rsidRPr="00E533AF">
        <w:rPr>
          <w:i/>
          <w:iCs/>
          <w:u w:val="single"/>
        </w:rPr>
        <w:t>Invite</w:t>
      </w:r>
      <w:r w:rsidR="00D44239" w:rsidRPr="00E533AF">
        <w:rPr>
          <w:i/>
          <w:iCs/>
          <w:u w:val="single"/>
        </w:rPr>
        <w:t>d</w:t>
      </w:r>
      <w:r w:rsidRPr="00E533AF">
        <w:rPr>
          <w:i/>
          <w:iCs/>
        </w:rPr>
        <w:t xml:space="preserve"> the IODE Committee to prepare a fully detailed and costed project proposal for the IOC Ocean Data and Information System (ODIS) for submission to the IOC Executive Council at its 53</w:t>
      </w:r>
      <w:r w:rsidRPr="00E533AF">
        <w:rPr>
          <w:i/>
          <w:iCs/>
          <w:vertAlign w:val="superscript"/>
        </w:rPr>
        <w:t>rd</w:t>
      </w:r>
      <w:r w:rsidRPr="00E533AF">
        <w:rPr>
          <w:i/>
          <w:iCs/>
        </w:rPr>
        <w:t xml:space="preserve"> session in 2020.”</w:t>
      </w:r>
    </w:p>
    <w:p w14:paraId="7D02F75B" w14:textId="22681FC6" w:rsidR="00182B2A" w:rsidRDefault="00182B2A" w:rsidP="003D3EA6">
      <w:pPr>
        <w:pStyle w:val="COI"/>
      </w:pPr>
      <w:r>
        <w:t xml:space="preserve">This Document provides the </w:t>
      </w:r>
      <w:r w:rsidRPr="009D548E">
        <w:t>“</w:t>
      </w:r>
      <w:r w:rsidRPr="00E533AF">
        <w:t>fully detailed and costed project proposal for the IOC Ocean Data and Information System (ODIS)</w:t>
      </w:r>
      <w:r w:rsidRPr="009D548E">
        <w:t>”</w:t>
      </w:r>
      <w:r>
        <w:t xml:space="preserve">. While this document should have been submitted to </w:t>
      </w:r>
      <w:r w:rsidR="00D44239">
        <w:t>the Executive Council at its 5</w:t>
      </w:r>
      <w:r>
        <w:t>3</w:t>
      </w:r>
      <w:r w:rsidR="00D44239" w:rsidRPr="00E533AF">
        <w:rPr>
          <w:vertAlign w:val="superscript"/>
        </w:rPr>
        <w:t>rd</w:t>
      </w:r>
      <w:r w:rsidR="00D44239">
        <w:t xml:space="preserve"> session</w:t>
      </w:r>
      <w:r>
        <w:t xml:space="preserve"> in </w:t>
      </w:r>
      <w:r w:rsidR="00D44239">
        <w:t xml:space="preserve">June </w:t>
      </w:r>
      <w:r>
        <w:t xml:space="preserve">2020, this was not possible due to the </w:t>
      </w:r>
      <w:r w:rsidR="00D44239">
        <w:t>COVID-</w:t>
      </w:r>
      <w:r>
        <w:t xml:space="preserve">19 pandemic. </w:t>
      </w:r>
      <w:r w:rsidR="00D44239">
        <w:t xml:space="preserve">(see also </w:t>
      </w:r>
      <w:hyperlink r:id="rId14" w:history="1">
        <w:r w:rsidR="00D44239" w:rsidRPr="00D44239">
          <w:rPr>
            <w:rStyle w:val="Hyperlink"/>
          </w:rPr>
          <w:t>IOC/EC-53/4.3.Doc</w:t>
        </w:r>
      </w:hyperlink>
      <w:r w:rsidR="00D44239">
        <w:t xml:space="preserve"> for reference).</w:t>
      </w:r>
    </w:p>
    <w:p w14:paraId="75D8556B" w14:textId="760DBAF5" w:rsidR="00182B2A" w:rsidRPr="003D3EA6" w:rsidRDefault="003D3EA6" w:rsidP="003D3EA6">
      <w:pPr>
        <w:rPr>
          <w:b/>
          <w:bCs/>
        </w:rPr>
      </w:pPr>
      <w:bookmarkStart w:id="0" w:name="_p3ixospj4dki" w:colFirst="0" w:colLast="0"/>
      <w:bookmarkStart w:id="1" w:name="_ot151y7bb6kd" w:colFirst="0" w:colLast="0"/>
      <w:bookmarkEnd w:id="0"/>
      <w:bookmarkEnd w:id="1"/>
      <w:r w:rsidRPr="003D3EA6">
        <w:rPr>
          <w:b/>
          <w:bCs/>
        </w:rPr>
        <w:t xml:space="preserve">The ODIS </w:t>
      </w:r>
      <w:proofErr w:type="gramStart"/>
      <w:r w:rsidRPr="003D3EA6">
        <w:rPr>
          <w:b/>
          <w:bCs/>
        </w:rPr>
        <w:t>vision</w:t>
      </w:r>
      <w:proofErr w:type="gramEnd"/>
    </w:p>
    <w:p w14:paraId="07CA2DF0" w14:textId="77777777" w:rsidR="003D3EA6" w:rsidRPr="003A43E2" w:rsidRDefault="003D3EA6" w:rsidP="003D3EA6"/>
    <w:p w14:paraId="0751D15A" w14:textId="77777777" w:rsidR="00182B2A" w:rsidRDefault="00182B2A" w:rsidP="00E533AF">
      <w:pPr>
        <w:pStyle w:val="COI"/>
        <w:spacing w:after="120"/>
      </w:pPr>
      <w:r>
        <w:t>The overarching vision for ODIS has evolved since its inception in 2017 and is currently summarized as follows:</w:t>
      </w:r>
    </w:p>
    <w:p w14:paraId="6B60BCBE" w14:textId="27237829" w:rsidR="00182B2A" w:rsidRPr="00E533AF" w:rsidRDefault="00182B2A" w:rsidP="00E533AF">
      <w:pPr>
        <w:tabs>
          <w:tab w:val="clear" w:pos="567"/>
        </w:tabs>
        <w:spacing w:after="120"/>
        <w:ind w:left="709"/>
        <w:rPr>
          <w:iCs/>
          <w:color w:val="222222"/>
        </w:rPr>
      </w:pPr>
      <w:r w:rsidRPr="00E533AF">
        <w:rPr>
          <w:iCs/>
          <w:color w:val="222222"/>
        </w:rPr>
        <w:t>The IOC Ocean Data and Information System (ODIS) will be an e-environment where users can discover data, data products, data services, information, information products and services provided by Member States, projects and other partners associated with IOC(*).</w:t>
      </w:r>
    </w:p>
    <w:p w14:paraId="7057B012" w14:textId="77777777" w:rsidR="009D548E" w:rsidRPr="00E533AF" w:rsidRDefault="00182B2A" w:rsidP="00E533AF">
      <w:pPr>
        <w:ind w:left="720"/>
        <w:rPr>
          <w:i/>
          <w:iCs/>
          <w:sz w:val="20"/>
          <w:szCs w:val="20"/>
        </w:rPr>
      </w:pPr>
      <w:r w:rsidRPr="00E533AF">
        <w:rPr>
          <w:i/>
          <w:iCs/>
          <w:sz w:val="20"/>
          <w:szCs w:val="20"/>
        </w:rPr>
        <w:t xml:space="preserve">(*) while ODIS will initially focus on "partners associated with IOC" this can be expanded, </w:t>
      </w:r>
      <w:proofErr w:type="gramStart"/>
      <w:r w:rsidRPr="00E533AF">
        <w:rPr>
          <w:i/>
          <w:iCs/>
          <w:sz w:val="20"/>
          <w:szCs w:val="20"/>
        </w:rPr>
        <w:t>taking into account</w:t>
      </w:r>
      <w:proofErr w:type="gramEnd"/>
      <w:r w:rsidRPr="00E533AF">
        <w:rPr>
          <w:i/>
          <w:iCs/>
          <w:sz w:val="20"/>
          <w:szCs w:val="20"/>
        </w:rPr>
        <w:t xml:space="preserve"> the partnership established under the UN Decade of Ocean Science for Sustainable Development"</w:t>
      </w:r>
      <w:bookmarkStart w:id="2" w:name="_9xrnneatlmka" w:colFirst="0" w:colLast="0"/>
      <w:bookmarkEnd w:id="2"/>
    </w:p>
    <w:p w14:paraId="389C20E8" w14:textId="77777777" w:rsidR="009D548E" w:rsidRDefault="009D548E" w:rsidP="00E533AF">
      <w:pPr>
        <w:ind w:right="79"/>
        <w:rPr>
          <w:b/>
          <w:bCs/>
          <w:sz w:val="20"/>
          <w:szCs w:val="20"/>
        </w:rPr>
      </w:pPr>
    </w:p>
    <w:p w14:paraId="3ED12DCC" w14:textId="1538A199" w:rsidR="00182B2A" w:rsidRPr="003D3EA6" w:rsidRDefault="003D3EA6">
      <w:pPr>
        <w:spacing w:after="240"/>
        <w:ind w:right="80"/>
        <w:rPr>
          <w:sz w:val="20"/>
          <w:szCs w:val="20"/>
        </w:rPr>
      </w:pPr>
      <w:r w:rsidRPr="003D3EA6">
        <w:rPr>
          <w:b/>
          <w:bCs/>
          <w:sz w:val="20"/>
          <w:szCs w:val="20"/>
        </w:rPr>
        <w:t>Core components of the ODIS digital ecosystem</w:t>
      </w:r>
    </w:p>
    <w:p w14:paraId="3E9F3B43" w14:textId="1125EE2C" w:rsidR="009D5196" w:rsidRPr="009D5196" w:rsidRDefault="00182B2A" w:rsidP="003D3EA6">
      <w:pPr>
        <w:pStyle w:val="COI"/>
      </w:pPr>
      <w:r>
        <w:t xml:space="preserve">ODIS will be an open-ended system of systems, where components interoperate through ODIS-Arch. </w:t>
      </w:r>
      <w:r w:rsidRPr="003D3EA6">
        <w:t>However</w:t>
      </w:r>
      <w:r>
        <w:t>, the components of the ODIS ecosystem will provide anchor points for the community. These either have been established or are in active development.</w:t>
      </w:r>
      <w:bookmarkStart w:id="3" w:name="_ynll93q0371f" w:colFirst="0" w:colLast="0"/>
      <w:bookmarkEnd w:id="3"/>
    </w:p>
    <w:p w14:paraId="40EC5D54" w14:textId="6FBCF210" w:rsidR="00182B2A" w:rsidRDefault="00182B2A" w:rsidP="003D3EA6">
      <w:pPr>
        <w:rPr>
          <w:b/>
          <w:bCs/>
        </w:rPr>
      </w:pPr>
      <w:r w:rsidRPr="003D3EA6">
        <w:rPr>
          <w:b/>
          <w:bCs/>
        </w:rPr>
        <w:t>ODIS “digital ecosystem”</w:t>
      </w:r>
    </w:p>
    <w:p w14:paraId="767E8901" w14:textId="77777777" w:rsidR="003D3EA6" w:rsidRPr="003D3EA6" w:rsidRDefault="003D3EA6" w:rsidP="003D3EA6">
      <w:pPr>
        <w:rPr>
          <w:b/>
          <w:bCs/>
        </w:rPr>
      </w:pPr>
    </w:p>
    <w:p w14:paraId="46C52712" w14:textId="772EC055" w:rsidR="00182B2A" w:rsidRPr="003D3EA6" w:rsidRDefault="00182B2A" w:rsidP="003D3EA6">
      <w:pPr>
        <w:pStyle w:val="COI"/>
      </w:pPr>
      <w:r>
        <w:t xml:space="preserve">ODIS will interlink distributed, independent, systems (within and outside of the IOC) through a decentralized interoperability architecture (ODIS-Arch), to form a digital ecosystem. As with natural ecosystems, ODIS will be resilient to the gain or loss of parts, and accommodate high diversity of products </w:t>
      </w:r>
      <w:r w:rsidRPr="003D3EA6">
        <w:t xml:space="preserve">and services, while maintaining its core functions. In this way, ODIS will provide a comprehensive and global “e-environment where users can discover data, data products, data </w:t>
      </w:r>
      <w:r w:rsidRPr="003D3EA6">
        <w:lastRenderedPageBreak/>
        <w:t xml:space="preserve">services, information, information products and services provided by Member States, projects and other partners associated with IOC.” The ecosystem </w:t>
      </w:r>
      <w:proofErr w:type="spellStart"/>
      <w:r w:rsidRPr="003D3EA6">
        <w:t>diagram</w:t>
      </w:r>
      <w:r w:rsidR="009D548E">
        <w:t>me</w:t>
      </w:r>
      <w:proofErr w:type="spellEnd"/>
      <w:r w:rsidRPr="003D3EA6">
        <w:t xml:space="preserve"> is shown in Figure 1.</w:t>
      </w:r>
    </w:p>
    <w:p w14:paraId="1478C94A" w14:textId="1D485C3D" w:rsidR="00182B2A" w:rsidRDefault="00182B2A" w:rsidP="003D3EA6">
      <w:pPr>
        <w:pStyle w:val="COI"/>
      </w:pPr>
      <w:r w:rsidRPr="003D3EA6">
        <w:t>The initial implementation of ODIS-Arch</w:t>
      </w:r>
      <w:r w:rsidR="009D548E">
        <w:t>—</w:t>
      </w:r>
      <w:r w:rsidRPr="003D3EA6">
        <w:t>upon which the digital ecosystem will rely</w:t>
      </w:r>
      <w:r w:rsidR="009D548E">
        <w:t>—</w:t>
      </w:r>
      <w:r w:rsidRPr="003D3EA6">
        <w:t>will be supported through</w:t>
      </w:r>
      <w:r>
        <w:t xml:space="preserve"> the </w:t>
      </w:r>
      <w:hyperlink r:id="rId15">
        <w:r>
          <w:rPr>
            <w:color w:val="1155CC"/>
            <w:u w:val="single"/>
          </w:rPr>
          <w:t xml:space="preserve">Ocean </w:t>
        </w:r>
        <w:proofErr w:type="spellStart"/>
        <w:r>
          <w:rPr>
            <w:color w:val="1155CC"/>
            <w:u w:val="single"/>
          </w:rPr>
          <w:t>InfoHub</w:t>
        </w:r>
        <w:proofErr w:type="spellEnd"/>
        <w:r>
          <w:rPr>
            <w:color w:val="1155CC"/>
            <w:u w:val="single"/>
          </w:rPr>
          <w:t xml:space="preserve"> (OIH)</w:t>
        </w:r>
      </w:hyperlink>
      <w:r>
        <w:t xml:space="preserve"> Project (see </w:t>
      </w:r>
      <w:r w:rsidR="003D3EA6">
        <w:t>below</w:t>
      </w:r>
      <w:r>
        <w:t xml:space="preserve">) and will provide an interoperability layer and supporting technology to allow existing and emerging ocean data and information systems, from any stakeholder, to interoperate with one another. This will enable and accelerate more effective development and dissemination of digital technology and sharing of ocean data, information, and knowledge. As such, ODIS will not be a new portal or centralised system but will provide a collaborative solution to interlink distributed systems for common goals. </w:t>
      </w:r>
    </w:p>
    <w:p w14:paraId="78CED700" w14:textId="77777777" w:rsidR="00182B2A" w:rsidRDefault="00182B2A" w:rsidP="00182B2A">
      <w:pPr>
        <w:jc w:val="center"/>
      </w:pPr>
      <w:r>
        <w:rPr>
          <w:noProof/>
        </w:rPr>
        <w:drawing>
          <wp:inline distT="114300" distB="114300" distL="114300" distR="114300" wp14:anchorId="451A3097" wp14:editId="18C6EF6B">
            <wp:extent cx="4557713" cy="2596836"/>
            <wp:effectExtent l="0" t="0" r="0" b="0"/>
            <wp:docPr id="1" name="image2.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Diagram&#10;&#10;Description automatically generated"/>
                    <pic:cNvPicPr preferRelativeResize="0"/>
                  </pic:nvPicPr>
                  <pic:blipFill>
                    <a:blip r:embed="rId16"/>
                    <a:srcRect/>
                    <a:stretch>
                      <a:fillRect/>
                    </a:stretch>
                  </pic:blipFill>
                  <pic:spPr>
                    <a:xfrm>
                      <a:off x="0" y="0"/>
                      <a:ext cx="4557713" cy="2596836"/>
                    </a:xfrm>
                    <a:prstGeom prst="rect">
                      <a:avLst/>
                    </a:prstGeom>
                    <a:ln/>
                  </pic:spPr>
                </pic:pic>
              </a:graphicData>
            </a:graphic>
          </wp:inline>
        </w:drawing>
      </w:r>
    </w:p>
    <w:p w14:paraId="321B00E7" w14:textId="51468C3F" w:rsidR="00182B2A" w:rsidRPr="00E533AF" w:rsidRDefault="00182B2A" w:rsidP="00182B2A">
      <w:pPr>
        <w:spacing w:after="120"/>
        <w:jc w:val="center"/>
        <w:rPr>
          <w:sz w:val="20"/>
          <w:szCs w:val="20"/>
        </w:rPr>
      </w:pPr>
      <w:r w:rsidRPr="00E533AF">
        <w:rPr>
          <w:sz w:val="20"/>
          <w:szCs w:val="20"/>
          <w:u w:val="single"/>
        </w:rPr>
        <w:t>Figure 1</w:t>
      </w:r>
      <w:r w:rsidRPr="00E533AF">
        <w:rPr>
          <w:sz w:val="20"/>
          <w:szCs w:val="20"/>
        </w:rPr>
        <w:t xml:space="preserve">: the ODIS digital ecosystem </w:t>
      </w:r>
      <w:r w:rsidR="009D548E" w:rsidRPr="00E533AF">
        <w:rPr>
          <w:i/>
          <w:iCs/>
          <w:sz w:val="20"/>
          <w:szCs w:val="20"/>
        </w:rPr>
        <w:t>(English only)</w:t>
      </w:r>
    </w:p>
    <w:p w14:paraId="47B55DF6" w14:textId="77777777" w:rsidR="009D548E" w:rsidRDefault="009D548E" w:rsidP="00182B2A">
      <w:pPr>
        <w:rPr>
          <w:b/>
          <w:bCs/>
        </w:rPr>
      </w:pPr>
      <w:bookmarkStart w:id="4" w:name="_7uez0vi8yuez" w:colFirst="0" w:colLast="0"/>
      <w:bookmarkEnd w:id="4"/>
    </w:p>
    <w:p w14:paraId="542F6C72" w14:textId="585ECB98" w:rsidR="00182B2A" w:rsidRPr="00E533AF" w:rsidRDefault="00182B2A" w:rsidP="00182B2A">
      <w:pPr>
        <w:rPr>
          <w:color w:val="222222"/>
          <w:szCs w:val="22"/>
          <w:lang w:val="es-ES"/>
        </w:rPr>
      </w:pPr>
      <w:proofErr w:type="spellStart"/>
      <w:r w:rsidRPr="00E533AF">
        <w:rPr>
          <w:b/>
          <w:bCs/>
          <w:lang w:val="es-ES"/>
        </w:rPr>
        <w:t>ODISCat</w:t>
      </w:r>
      <w:proofErr w:type="spellEnd"/>
      <w:r w:rsidRPr="00E533AF">
        <w:rPr>
          <w:b/>
          <w:bCs/>
          <w:lang w:val="es-ES"/>
        </w:rPr>
        <w:t xml:space="preserve"> </w:t>
      </w:r>
      <w:r w:rsidR="003D3EA6" w:rsidRPr="00E533AF">
        <w:rPr>
          <w:lang w:val="es-ES"/>
        </w:rPr>
        <w:t>(</w:t>
      </w:r>
      <w:hyperlink r:id="rId17">
        <w:r w:rsidRPr="00E533AF">
          <w:rPr>
            <w:color w:val="1155CC"/>
            <w:szCs w:val="22"/>
            <w:u w:val="single"/>
            <w:lang w:val="es-ES"/>
          </w:rPr>
          <w:t>https://catalogue.odis.org/</w:t>
        </w:r>
      </w:hyperlink>
      <w:r w:rsidR="003D3EA6" w:rsidRPr="00E533AF">
        <w:rPr>
          <w:color w:val="1155CC"/>
          <w:szCs w:val="22"/>
          <w:u w:val="single"/>
          <w:lang w:val="es-ES"/>
        </w:rPr>
        <w:t>)</w:t>
      </w:r>
    </w:p>
    <w:p w14:paraId="3A6025A2" w14:textId="77777777" w:rsidR="00182B2A" w:rsidRPr="00E533AF" w:rsidRDefault="00182B2A" w:rsidP="00182B2A">
      <w:pPr>
        <w:rPr>
          <w:color w:val="222222"/>
          <w:sz w:val="20"/>
          <w:szCs w:val="20"/>
          <w:lang w:val="es-ES"/>
        </w:rPr>
      </w:pPr>
    </w:p>
    <w:p w14:paraId="159097FD" w14:textId="77777777" w:rsidR="00182B2A" w:rsidRDefault="00182B2A" w:rsidP="003D3EA6">
      <w:pPr>
        <w:pStyle w:val="COI"/>
      </w:pPr>
      <w:r>
        <w:t xml:space="preserve">The ODIS "Catalogue of </w:t>
      </w:r>
      <w:r w:rsidRPr="003D3EA6">
        <w:t>Sources</w:t>
      </w:r>
      <w:r>
        <w:t xml:space="preserve">" is the initial demonstration of an online, browsable and searchable catalogue of existing ocean related web-based sources/systems of data and information, products, and services. Services such as </w:t>
      </w:r>
      <w:proofErr w:type="spellStart"/>
      <w:r>
        <w:t>ODISCat</w:t>
      </w:r>
      <w:proofErr w:type="spellEnd"/>
      <w:r>
        <w:t xml:space="preserve"> will provide an index and backbone for technologies navigating the ODIS ecosystem. </w:t>
      </w:r>
      <w:proofErr w:type="spellStart"/>
      <w:r>
        <w:t>ODISCat</w:t>
      </w:r>
      <w:proofErr w:type="spellEnd"/>
      <w:r>
        <w:t xml:space="preserve"> serves as a base source of information for planning regional and thematic nodes while acting as a discovery tool for users.</w:t>
      </w:r>
    </w:p>
    <w:p w14:paraId="57105CA9" w14:textId="77777777" w:rsidR="00182B2A" w:rsidRDefault="00182B2A" w:rsidP="003D3EA6">
      <w:pPr>
        <w:pStyle w:val="COI"/>
        <w:rPr>
          <w:b/>
        </w:rPr>
      </w:pPr>
      <w:r>
        <w:t xml:space="preserve">As the broader ODIS ecosystem develops, </w:t>
      </w:r>
      <w:proofErr w:type="spellStart"/>
      <w:r w:rsidRPr="003D3EA6">
        <w:t>ODISCat</w:t>
      </w:r>
      <w:proofErr w:type="spellEnd"/>
      <w:r>
        <w:t xml:space="preserve"> will begin to use more intelligent and standardised mechanisms to extend and update its holdings.</w:t>
      </w:r>
    </w:p>
    <w:p w14:paraId="39602233" w14:textId="641E0235" w:rsidR="00182B2A" w:rsidRPr="003D3EA6" w:rsidRDefault="00182B2A" w:rsidP="00182B2A">
      <w:pPr>
        <w:rPr>
          <w:color w:val="222222"/>
          <w:szCs w:val="22"/>
        </w:rPr>
      </w:pPr>
      <w:bookmarkStart w:id="5" w:name="_a5gs4d54o4u1" w:colFirst="0" w:colLast="0"/>
      <w:bookmarkEnd w:id="5"/>
      <w:r w:rsidRPr="003D3EA6">
        <w:rPr>
          <w:b/>
          <w:bCs/>
        </w:rPr>
        <w:t xml:space="preserve">Ocean </w:t>
      </w:r>
      <w:proofErr w:type="spellStart"/>
      <w:r w:rsidRPr="003D3EA6">
        <w:rPr>
          <w:b/>
          <w:bCs/>
        </w:rPr>
        <w:t>InfoHub</w:t>
      </w:r>
      <w:proofErr w:type="spellEnd"/>
      <w:r w:rsidRPr="003D3EA6">
        <w:rPr>
          <w:b/>
          <w:bCs/>
        </w:rPr>
        <w:t xml:space="preserve"> (OIH)</w:t>
      </w:r>
      <w:r>
        <w:t xml:space="preserve"> </w:t>
      </w:r>
      <w:r w:rsidR="003D3EA6">
        <w:t>(</w:t>
      </w:r>
      <w:hyperlink r:id="rId18">
        <w:r w:rsidRPr="003D3EA6">
          <w:rPr>
            <w:color w:val="1155CC"/>
            <w:szCs w:val="22"/>
            <w:u w:val="single"/>
          </w:rPr>
          <w:t>https://oceaninfohub.org/</w:t>
        </w:r>
      </w:hyperlink>
      <w:r w:rsidR="003D3EA6">
        <w:rPr>
          <w:color w:val="1155CC"/>
          <w:szCs w:val="22"/>
          <w:u w:val="single"/>
        </w:rPr>
        <w:t>)</w:t>
      </w:r>
    </w:p>
    <w:p w14:paraId="380CC602" w14:textId="77777777" w:rsidR="00182B2A" w:rsidRDefault="00182B2A" w:rsidP="00182B2A">
      <w:pPr>
        <w:rPr>
          <w:color w:val="222222"/>
          <w:sz w:val="20"/>
          <w:szCs w:val="20"/>
        </w:rPr>
      </w:pPr>
    </w:p>
    <w:p w14:paraId="5D151F81" w14:textId="72A39906" w:rsidR="00182B2A" w:rsidRDefault="00182B2A" w:rsidP="003D3EA6">
      <w:pPr>
        <w:pStyle w:val="COI"/>
      </w:pPr>
      <w:r>
        <w:t xml:space="preserve">The Ocean </w:t>
      </w:r>
      <w:proofErr w:type="spellStart"/>
      <w:r>
        <w:t>InfoHub</w:t>
      </w:r>
      <w:proofErr w:type="spellEnd"/>
      <w:r>
        <w:t xml:space="preserve"> (OIH) Project aims to improve access to global ocean information, data and digitised knowledge products for management and sustainable development. Leveraging ODIS-Arch and the contributions from partners in ODIS, the OIH will link and anchor a network of regional and thematic nodes that will improve online access to and synthesis of existing global, regional and national data, information and knowledge resources, including existing clearinghouse mechanisms. The project will not establish a new centralized database but will support discovery and interoperability of existing information systems over the Web. The OIH Project is a three-year project (2020</w:t>
      </w:r>
      <w:r w:rsidR="009D548E">
        <w:t>–</w:t>
      </w:r>
      <w:r>
        <w:t xml:space="preserve">2023) funded by the </w:t>
      </w:r>
      <w:hyperlink r:id="rId19">
        <w:r>
          <w:rPr>
            <w:color w:val="1155CC"/>
            <w:u w:val="single"/>
          </w:rPr>
          <w:t xml:space="preserve">Government of </w:t>
        </w:r>
      </w:hyperlink>
      <w:hyperlink r:id="rId20">
        <w:r>
          <w:rPr>
            <w:color w:val="1155CC"/>
            <w:u w:val="single"/>
          </w:rPr>
          <w:t>Flanders</w:t>
        </w:r>
      </w:hyperlink>
      <w:r>
        <w:t xml:space="preserve"> </w:t>
      </w:r>
      <w:r w:rsidR="009D548E">
        <w:t>(</w:t>
      </w:r>
      <w:r>
        <w:t>Kingdom of Belgium</w:t>
      </w:r>
      <w:r w:rsidR="009D548E">
        <w:t>)</w:t>
      </w:r>
      <w:r>
        <w:t>, and implemented by the</w:t>
      </w:r>
      <w:hyperlink r:id="rId21">
        <w:r>
          <w:rPr>
            <w:color w:val="1155CC"/>
            <w:u w:val="single"/>
          </w:rPr>
          <w:t xml:space="preserve"> IODE Project Office</w:t>
        </w:r>
      </w:hyperlink>
      <w:r>
        <w:t xml:space="preserve"> of the </w:t>
      </w:r>
      <w:hyperlink r:id="rId22">
        <w:r>
          <w:rPr>
            <w:color w:val="1155CC"/>
            <w:u w:val="single"/>
          </w:rPr>
          <w:t>IOC/UNESCO</w:t>
        </w:r>
      </w:hyperlink>
      <w:r>
        <w:t>.</w:t>
      </w:r>
    </w:p>
    <w:p w14:paraId="2329FC7A" w14:textId="792A9794" w:rsidR="009D548E" w:rsidRDefault="009D548E">
      <w:pPr>
        <w:tabs>
          <w:tab w:val="clear" w:pos="567"/>
        </w:tabs>
        <w:snapToGrid/>
        <w:rPr>
          <w:b/>
          <w:bCs/>
        </w:rPr>
      </w:pPr>
      <w:bookmarkStart w:id="6" w:name="_4pjoqwvnnawp" w:colFirst="0" w:colLast="0"/>
      <w:bookmarkEnd w:id="6"/>
      <w:r>
        <w:rPr>
          <w:b/>
          <w:bCs/>
        </w:rPr>
        <w:br w:type="page"/>
      </w:r>
    </w:p>
    <w:p w14:paraId="0E667D78" w14:textId="1CC7A6E5" w:rsidR="00182B2A" w:rsidRPr="003D3EA6" w:rsidRDefault="00182B2A" w:rsidP="003D3EA6">
      <w:pPr>
        <w:rPr>
          <w:b/>
          <w:bCs/>
        </w:rPr>
      </w:pPr>
      <w:r w:rsidRPr="003D3EA6">
        <w:rPr>
          <w:b/>
          <w:bCs/>
        </w:rPr>
        <w:lastRenderedPageBreak/>
        <w:t>Partnership Centre for ODIS</w:t>
      </w:r>
    </w:p>
    <w:p w14:paraId="2B5A9F9F" w14:textId="77777777" w:rsidR="003D3EA6" w:rsidRDefault="003D3EA6" w:rsidP="003D3EA6"/>
    <w:p w14:paraId="0CE823C3" w14:textId="77777777" w:rsidR="00182B2A" w:rsidRDefault="00182B2A" w:rsidP="003D3EA6">
      <w:pPr>
        <w:pStyle w:val="COI"/>
      </w:pPr>
      <w:r>
        <w:t xml:space="preserve">Multilateral partnership is at the core of both OIH and ODIS. These efforts will develop and support multi-way digital exchange: within each region, the partners who interoperate through ODIS-Arch will simultaneously contribute data and information to a digital commons and have access to the contributions of others, either directly or through hubs such as OIH.  </w:t>
      </w:r>
    </w:p>
    <w:p w14:paraId="542B43F3" w14:textId="09326476" w:rsidR="00182B2A" w:rsidRDefault="00182B2A" w:rsidP="003D3EA6">
      <w:pPr>
        <w:pStyle w:val="COI"/>
      </w:pPr>
      <w:r>
        <w:t xml:space="preserve">Within </w:t>
      </w:r>
      <w:r w:rsidR="005B68C1">
        <w:t xml:space="preserve">the </w:t>
      </w:r>
      <w:r w:rsidR="005B68C1" w:rsidRPr="005B68C1">
        <w:t xml:space="preserve">International Oceanographic Data and Information Exchange </w:t>
      </w:r>
      <w:r w:rsidR="005B68C1">
        <w:t>Programme (</w:t>
      </w:r>
      <w:r>
        <w:t>IODE</w:t>
      </w:r>
      <w:r w:rsidR="005B68C1">
        <w:t>),</w:t>
      </w:r>
      <w:r>
        <w:t xml:space="preserve"> it has been widely recognized that many of the 150 </w:t>
      </w:r>
      <w:r w:rsidR="005B68C1">
        <w:t xml:space="preserve">IOC </w:t>
      </w:r>
      <w:r>
        <w:t xml:space="preserve">Member States currently do not have the required human and technical capacity to host online data and information services even when an </w:t>
      </w:r>
      <w:r w:rsidR="005B68C1" w:rsidRPr="005B68C1">
        <w:t>National Oceanographic Data Centre</w:t>
      </w:r>
      <w:r w:rsidR="005B68C1" w:rsidRPr="005B68C1" w:rsidDel="005B68C1">
        <w:t xml:space="preserve"> </w:t>
      </w:r>
      <w:r w:rsidR="005B68C1">
        <w:t xml:space="preserve">(NODC) </w:t>
      </w:r>
      <w:r>
        <w:t xml:space="preserve">or </w:t>
      </w:r>
      <w:r w:rsidR="005B68C1" w:rsidRPr="005B68C1">
        <w:t xml:space="preserve">IODE Associate Data Unit </w:t>
      </w:r>
      <w:r w:rsidR="005B68C1">
        <w:t>(</w:t>
      </w:r>
      <w:r>
        <w:t>ADU</w:t>
      </w:r>
      <w:r w:rsidR="005B68C1">
        <w:t>)</w:t>
      </w:r>
      <w:r>
        <w:t xml:space="preserve"> is present. As the stakeholder focus of OIH goes beyond the “traditional” IODE community it is fair to assume that the number of potential data and information sources that cannot host their own online services will be substantially higher than those we are aware of today. As such, we risk a huge amount of data and information being effectively invisible and unable to help us face humanity’s common challenges and meet our shared opportunities. </w:t>
      </w:r>
    </w:p>
    <w:p w14:paraId="50C270F5" w14:textId="6D44A64E" w:rsidR="00182B2A" w:rsidRPr="001B7CCF" w:rsidRDefault="00182B2A" w:rsidP="003D3EA6">
      <w:pPr>
        <w:pStyle w:val="COI"/>
      </w:pPr>
      <w:r>
        <w:t xml:space="preserve">Within each region (initially Latin America, </w:t>
      </w:r>
      <w:proofErr w:type="gramStart"/>
      <w:r>
        <w:t>Africa</w:t>
      </w:r>
      <w:proofErr w:type="gramEnd"/>
      <w:r>
        <w:t xml:space="preserve"> and P</w:t>
      </w:r>
      <w:r w:rsidR="005B68C1">
        <w:t xml:space="preserve">acific </w:t>
      </w:r>
      <w:r>
        <w:t>SIDS), partners without the necessary technology capacity will be able to share their data through the Partnership Centre. The Partnership Centre will service all current and future regional nodes. In some specific cases the Partnership Centre may also be requested to assist regional partners.</w:t>
      </w:r>
    </w:p>
    <w:p w14:paraId="3E1960C5" w14:textId="77777777" w:rsidR="003D3EA6" w:rsidRPr="003D3EA6" w:rsidRDefault="003D3EA6" w:rsidP="003D3EA6">
      <w:pPr>
        <w:rPr>
          <w:b/>
          <w:bCs/>
        </w:rPr>
      </w:pPr>
      <w:bookmarkStart w:id="7" w:name="_hvwuh4sf1sdy" w:colFirst="0" w:colLast="0"/>
      <w:bookmarkEnd w:id="7"/>
      <w:r w:rsidRPr="003D3EA6">
        <w:rPr>
          <w:b/>
          <w:bCs/>
        </w:rPr>
        <w:t>Cost benefit analysis</w:t>
      </w:r>
    </w:p>
    <w:p w14:paraId="5EB5697D" w14:textId="77777777" w:rsidR="003D3EA6" w:rsidRDefault="003D3EA6" w:rsidP="00182B2A">
      <w:pPr>
        <w:jc w:val="both"/>
      </w:pPr>
    </w:p>
    <w:p w14:paraId="5C0B1A19" w14:textId="1594EF4E" w:rsidR="00182B2A" w:rsidRDefault="00182B2A" w:rsidP="003D3EA6">
      <w:pPr>
        <w:pStyle w:val="COI"/>
        <w:rPr>
          <w:color w:val="222222"/>
        </w:rPr>
      </w:pPr>
      <w:r>
        <w:t xml:space="preserve">We refer to Document </w:t>
      </w:r>
      <w:bookmarkStart w:id="8" w:name="_Hlk72310279"/>
      <w:r w:rsidR="0022258C">
        <w:fldChar w:fldCharType="begin"/>
      </w:r>
      <w:r w:rsidR="0022258C">
        <w:instrText xml:space="preserve"> HYPERLINK "http://legacy.ioc-unesco.org/index.php?option=com_oe&amp;task=viewDocumentRecord&amp;docID=24645" \h </w:instrText>
      </w:r>
      <w:r w:rsidR="0022258C">
        <w:fldChar w:fldCharType="separate"/>
      </w:r>
      <w:r>
        <w:rPr>
          <w:color w:val="1155CC"/>
          <w:u w:val="single"/>
        </w:rPr>
        <w:t>IOC-XXX/2 Annex 6</w:t>
      </w:r>
      <w:r w:rsidR="0022258C">
        <w:rPr>
          <w:color w:val="1155CC"/>
          <w:u w:val="single"/>
        </w:rPr>
        <w:fldChar w:fldCharType="end"/>
      </w:r>
      <w:bookmarkEnd w:id="8"/>
      <w:r>
        <w:rPr>
          <w:color w:val="222222"/>
        </w:rPr>
        <w:t xml:space="preserve"> </w:t>
      </w:r>
      <w:r w:rsidR="00A90E75">
        <w:rPr>
          <w:color w:val="222222"/>
        </w:rPr>
        <w:t xml:space="preserve">of 2019 </w:t>
      </w:r>
      <w:r>
        <w:rPr>
          <w:color w:val="222222"/>
        </w:rPr>
        <w:t>(IOC Ocean Data and Information System (ODIS): Concept, implementation plan and cost benefit analysis) that identified Option 4: Stepwise development of ODIS leveraging existing infrastructure (</w:t>
      </w:r>
      <w:proofErr w:type="spellStart"/>
      <w:r>
        <w:rPr>
          <w:color w:val="222222"/>
        </w:rPr>
        <w:t>ODISstep</w:t>
      </w:r>
      <w:proofErr w:type="spellEnd"/>
      <w:r>
        <w:rPr>
          <w:color w:val="222222"/>
        </w:rPr>
        <w:t xml:space="preserve">) as the preferred option with maximum benefits at a medium cost (Table 1). </w:t>
      </w:r>
    </w:p>
    <w:p w14:paraId="452F2035" w14:textId="77777777" w:rsidR="00182B2A" w:rsidRDefault="00182B2A" w:rsidP="003D3EA6">
      <w:pPr>
        <w:pStyle w:val="COI"/>
      </w:pPr>
      <w:r>
        <w:t xml:space="preserve">Aside from its technical outputs, an immense benefit of Option 4 is the creation of a content development community with a common vision and shared coordination, with ODIS as its rally point. This will serve as a 'force multiplier', potentially amplifying and sustaining efforts. </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1185"/>
        <w:gridCol w:w="2655"/>
        <w:gridCol w:w="3419"/>
      </w:tblGrid>
      <w:tr w:rsidR="00182B2A" w14:paraId="410035D6" w14:textId="77777777" w:rsidTr="00E533AF">
        <w:trPr>
          <w:trHeight w:val="247"/>
        </w:trPr>
        <w:tc>
          <w:tcPr>
            <w:tcW w:w="23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A87D2E" w14:textId="77777777" w:rsidR="00182B2A" w:rsidRDefault="00182B2A" w:rsidP="003D3EA6">
            <w:pPr>
              <w:ind w:left="20"/>
              <w:rPr>
                <w:b/>
                <w:sz w:val="16"/>
                <w:szCs w:val="16"/>
                <w:u w:val="single"/>
              </w:rPr>
            </w:pPr>
          </w:p>
        </w:tc>
        <w:tc>
          <w:tcPr>
            <w:tcW w:w="1185" w:type="dxa"/>
            <w:tcBorders>
              <w:bottom w:val="single" w:sz="8" w:space="0" w:color="000000"/>
              <w:right w:val="single" w:sz="8" w:space="0" w:color="000000"/>
            </w:tcBorders>
            <w:tcMar>
              <w:top w:w="100" w:type="dxa"/>
              <w:left w:w="100" w:type="dxa"/>
              <w:bottom w:w="100" w:type="dxa"/>
              <w:right w:w="100" w:type="dxa"/>
            </w:tcMar>
          </w:tcPr>
          <w:p w14:paraId="14D71173" w14:textId="77777777" w:rsidR="00182B2A" w:rsidRDefault="00182B2A" w:rsidP="003D3EA6">
            <w:pPr>
              <w:ind w:left="20"/>
              <w:jc w:val="center"/>
              <w:rPr>
                <w:b/>
                <w:sz w:val="16"/>
                <w:szCs w:val="16"/>
              </w:rPr>
            </w:pPr>
            <w:r>
              <w:rPr>
                <w:b/>
                <w:sz w:val="16"/>
                <w:szCs w:val="16"/>
              </w:rPr>
              <w:t>Cost</w:t>
            </w:r>
          </w:p>
        </w:tc>
        <w:tc>
          <w:tcPr>
            <w:tcW w:w="2655" w:type="dxa"/>
            <w:tcBorders>
              <w:bottom w:val="single" w:sz="8" w:space="0" w:color="000000"/>
              <w:right w:val="single" w:sz="8" w:space="0" w:color="000000"/>
            </w:tcBorders>
            <w:tcMar>
              <w:top w:w="100" w:type="dxa"/>
              <w:left w:w="100" w:type="dxa"/>
              <w:bottom w:w="100" w:type="dxa"/>
              <w:right w:w="100" w:type="dxa"/>
            </w:tcMar>
          </w:tcPr>
          <w:p w14:paraId="19C5240D" w14:textId="77777777" w:rsidR="00182B2A" w:rsidRDefault="00182B2A" w:rsidP="003D3EA6">
            <w:pPr>
              <w:spacing w:after="120"/>
              <w:ind w:left="20"/>
              <w:rPr>
                <w:b/>
                <w:sz w:val="16"/>
                <w:szCs w:val="16"/>
              </w:rPr>
            </w:pPr>
            <w:r>
              <w:rPr>
                <w:b/>
                <w:sz w:val="16"/>
                <w:szCs w:val="16"/>
              </w:rPr>
              <w:t>Benefits</w:t>
            </w:r>
          </w:p>
        </w:tc>
        <w:tc>
          <w:tcPr>
            <w:tcW w:w="3419" w:type="dxa"/>
            <w:tcBorders>
              <w:bottom w:val="single" w:sz="8" w:space="0" w:color="000000"/>
              <w:right w:val="single" w:sz="8" w:space="0" w:color="000000"/>
            </w:tcBorders>
            <w:tcMar>
              <w:top w:w="100" w:type="dxa"/>
              <w:left w:w="100" w:type="dxa"/>
              <w:bottom w:w="100" w:type="dxa"/>
              <w:right w:w="100" w:type="dxa"/>
            </w:tcMar>
          </w:tcPr>
          <w:p w14:paraId="3B04C4D7" w14:textId="77777777" w:rsidR="00182B2A" w:rsidRDefault="00182B2A" w:rsidP="003D3EA6">
            <w:pPr>
              <w:spacing w:after="120"/>
              <w:ind w:left="20"/>
              <w:rPr>
                <w:b/>
                <w:sz w:val="16"/>
                <w:szCs w:val="16"/>
              </w:rPr>
            </w:pPr>
            <w:r>
              <w:rPr>
                <w:b/>
                <w:sz w:val="16"/>
                <w:szCs w:val="16"/>
              </w:rPr>
              <w:t>Weaknesses</w:t>
            </w:r>
          </w:p>
        </w:tc>
      </w:tr>
      <w:tr w:rsidR="00182B2A" w14:paraId="5F543CA2" w14:textId="77777777" w:rsidTr="00E533AF">
        <w:trPr>
          <w:trHeight w:val="3615"/>
        </w:trPr>
        <w:tc>
          <w:tcPr>
            <w:tcW w:w="23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01E2264" w14:textId="77777777" w:rsidR="00182B2A" w:rsidRDefault="00182B2A" w:rsidP="003D3EA6">
            <w:pPr>
              <w:ind w:left="20"/>
              <w:rPr>
                <w:b/>
                <w:sz w:val="16"/>
                <w:szCs w:val="16"/>
              </w:rPr>
            </w:pPr>
            <w:r>
              <w:rPr>
                <w:b/>
                <w:sz w:val="16"/>
                <w:szCs w:val="16"/>
                <w:u w:val="single"/>
              </w:rPr>
              <w:t>Option 4</w:t>
            </w:r>
            <w:r>
              <w:rPr>
                <w:b/>
                <w:sz w:val="16"/>
                <w:szCs w:val="16"/>
              </w:rPr>
              <w:t>: Stepwise development of ODIS leveraging existing infrastructures (</w:t>
            </w:r>
            <w:proofErr w:type="spellStart"/>
            <w:r>
              <w:rPr>
                <w:b/>
                <w:sz w:val="16"/>
                <w:szCs w:val="16"/>
              </w:rPr>
              <w:t>ODISstep</w:t>
            </w:r>
            <w:proofErr w:type="spellEnd"/>
            <w:r>
              <w:rPr>
                <w:b/>
                <w:sz w:val="16"/>
                <w:szCs w:val="16"/>
              </w:rPr>
              <w:t>)</w:t>
            </w:r>
          </w:p>
        </w:tc>
        <w:tc>
          <w:tcPr>
            <w:tcW w:w="1185" w:type="dxa"/>
            <w:tcBorders>
              <w:bottom w:val="single" w:sz="8" w:space="0" w:color="000000"/>
              <w:right w:val="single" w:sz="8" w:space="0" w:color="000000"/>
            </w:tcBorders>
            <w:tcMar>
              <w:top w:w="100" w:type="dxa"/>
              <w:left w:w="100" w:type="dxa"/>
              <w:bottom w:w="100" w:type="dxa"/>
              <w:right w:w="100" w:type="dxa"/>
            </w:tcMar>
          </w:tcPr>
          <w:p w14:paraId="5F1A3363" w14:textId="77777777" w:rsidR="00182B2A" w:rsidRDefault="00182B2A" w:rsidP="003D3EA6">
            <w:pPr>
              <w:ind w:left="20"/>
              <w:jc w:val="center"/>
              <w:rPr>
                <w:sz w:val="16"/>
                <w:szCs w:val="16"/>
              </w:rPr>
            </w:pPr>
            <w:r>
              <w:rPr>
                <w:sz w:val="16"/>
                <w:szCs w:val="16"/>
              </w:rPr>
              <w:t>Medium: $528,000</w:t>
            </w:r>
            <w:r>
              <w:rPr>
                <w:rStyle w:val="FootnoteReference"/>
                <w:sz w:val="16"/>
                <w:szCs w:val="16"/>
              </w:rPr>
              <w:footnoteReference w:id="2"/>
            </w:r>
          </w:p>
        </w:tc>
        <w:tc>
          <w:tcPr>
            <w:tcW w:w="2655" w:type="dxa"/>
            <w:tcBorders>
              <w:bottom w:val="single" w:sz="8" w:space="0" w:color="000000"/>
              <w:right w:val="single" w:sz="8" w:space="0" w:color="000000"/>
            </w:tcBorders>
            <w:tcMar>
              <w:top w:w="100" w:type="dxa"/>
              <w:left w:w="100" w:type="dxa"/>
              <w:bottom w:w="100" w:type="dxa"/>
              <w:right w:w="100" w:type="dxa"/>
            </w:tcMar>
          </w:tcPr>
          <w:p w14:paraId="0B324DBC" w14:textId="77777777" w:rsidR="00182B2A" w:rsidRDefault="00182B2A" w:rsidP="003D3EA6">
            <w:pPr>
              <w:spacing w:after="120"/>
              <w:ind w:left="20"/>
              <w:rPr>
                <w:sz w:val="16"/>
                <w:szCs w:val="16"/>
              </w:rPr>
            </w:pPr>
            <w:r>
              <w:rPr>
                <w:sz w:val="16"/>
                <w:szCs w:val="16"/>
              </w:rPr>
              <w:t>Maximum use of existing infrastructure, existing systems and existing expertise.</w:t>
            </w:r>
          </w:p>
          <w:p w14:paraId="23DCE6F0" w14:textId="77777777" w:rsidR="00182B2A" w:rsidRDefault="00182B2A" w:rsidP="003D3EA6">
            <w:pPr>
              <w:spacing w:after="120"/>
              <w:ind w:left="20"/>
              <w:rPr>
                <w:sz w:val="16"/>
                <w:szCs w:val="16"/>
              </w:rPr>
            </w:pPr>
            <w:r>
              <w:rPr>
                <w:sz w:val="16"/>
                <w:szCs w:val="16"/>
              </w:rPr>
              <w:t>Creation of a community of developers around a common vision.</w:t>
            </w:r>
          </w:p>
          <w:p w14:paraId="6C943D28" w14:textId="77777777" w:rsidR="00182B2A" w:rsidRDefault="00182B2A" w:rsidP="003D3EA6">
            <w:pPr>
              <w:spacing w:after="120"/>
              <w:ind w:left="20"/>
              <w:rPr>
                <w:sz w:val="16"/>
                <w:szCs w:val="16"/>
              </w:rPr>
            </w:pPr>
            <w:r>
              <w:rPr>
                <w:sz w:val="16"/>
                <w:szCs w:val="16"/>
              </w:rPr>
              <w:t>Minimum duplication of effort.</w:t>
            </w:r>
          </w:p>
          <w:p w14:paraId="0DFB1BAC" w14:textId="77777777" w:rsidR="00182B2A" w:rsidRDefault="00182B2A" w:rsidP="003D3EA6">
            <w:pPr>
              <w:spacing w:after="120"/>
              <w:ind w:left="20"/>
              <w:rPr>
                <w:sz w:val="16"/>
                <w:szCs w:val="16"/>
              </w:rPr>
            </w:pPr>
            <w:r>
              <w:rPr>
                <w:sz w:val="16"/>
                <w:szCs w:val="16"/>
              </w:rPr>
              <w:t>Multiple stakeholder communities.</w:t>
            </w:r>
          </w:p>
          <w:p w14:paraId="75615DF0" w14:textId="77777777" w:rsidR="00182B2A" w:rsidRDefault="00182B2A" w:rsidP="003D3EA6">
            <w:pPr>
              <w:spacing w:after="120"/>
              <w:ind w:left="20"/>
              <w:rPr>
                <w:sz w:val="16"/>
                <w:szCs w:val="16"/>
              </w:rPr>
            </w:pPr>
            <w:r>
              <w:rPr>
                <w:sz w:val="16"/>
                <w:szCs w:val="16"/>
              </w:rPr>
              <w:t>Pooled and distributed ability to respond to user needs across scales as defined by stakeholder communities.</w:t>
            </w:r>
          </w:p>
          <w:p w14:paraId="335DB2D4" w14:textId="77777777" w:rsidR="00182B2A" w:rsidRDefault="00182B2A" w:rsidP="003D3EA6">
            <w:pPr>
              <w:ind w:left="20"/>
              <w:rPr>
                <w:sz w:val="16"/>
                <w:szCs w:val="16"/>
              </w:rPr>
            </w:pPr>
            <w:r>
              <w:rPr>
                <w:sz w:val="16"/>
                <w:szCs w:val="16"/>
              </w:rPr>
              <w:t>Gradual development allows more agile resource mobilization and proof of concept for each component.</w:t>
            </w:r>
          </w:p>
        </w:tc>
        <w:tc>
          <w:tcPr>
            <w:tcW w:w="3419" w:type="dxa"/>
            <w:tcBorders>
              <w:bottom w:val="single" w:sz="8" w:space="0" w:color="000000"/>
              <w:right w:val="single" w:sz="8" w:space="0" w:color="000000"/>
            </w:tcBorders>
            <w:tcMar>
              <w:top w:w="100" w:type="dxa"/>
              <w:left w:w="100" w:type="dxa"/>
              <w:bottom w:w="100" w:type="dxa"/>
              <w:right w:w="100" w:type="dxa"/>
            </w:tcMar>
          </w:tcPr>
          <w:p w14:paraId="2CA2458F" w14:textId="77777777" w:rsidR="00182B2A" w:rsidRDefault="00182B2A" w:rsidP="003D3EA6">
            <w:pPr>
              <w:spacing w:after="120"/>
              <w:ind w:left="20"/>
              <w:rPr>
                <w:sz w:val="16"/>
                <w:szCs w:val="16"/>
              </w:rPr>
            </w:pPr>
            <w:r>
              <w:rPr>
                <w:sz w:val="16"/>
                <w:szCs w:val="16"/>
              </w:rPr>
              <w:t>Incremental advances may seem minor compared to ‘big bang’ advances by organizations working in silos (e.g. quicker delivery by short circuiting community engagement and shared ownership and management).</w:t>
            </w:r>
          </w:p>
          <w:p w14:paraId="685350EB" w14:textId="77777777" w:rsidR="00182B2A" w:rsidRDefault="00182B2A" w:rsidP="003D3EA6">
            <w:pPr>
              <w:spacing w:after="120"/>
              <w:ind w:left="20"/>
              <w:rPr>
                <w:sz w:val="16"/>
                <w:szCs w:val="16"/>
              </w:rPr>
            </w:pPr>
            <w:r>
              <w:rPr>
                <w:sz w:val="16"/>
                <w:szCs w:val="16"/>
              </w:rPr>
              <w:t>More difficult to gain and maintain interest by organizations having much to contribute, but who wish to move more quickly.</w:t>
            </w:r>
          </w:p>
        </w:tc>
      </w:tr>
    </w:tbl>
    <w:p w14:paraId="3DA6F6F5" w14:textId="13682CF9" w:rsidR="00182B2A" w:rsidRPr="00E533AF" w:rsidRDefault="00182B2A" w:rsidP="00E533AF">
      <w:pPr>
        <w:spacing w:before="120"/>
        <w:jc w:val="center"/>
        <w:rPr>
          <w:i/>
          <w:iCs/>
          <w:sz w:val="20"/>
          <w:szCs w:val="20"/>
        </w:rPr>
      </w:pPr>
      <w:r w:rsidRPr="00E533AF">
        <w:rPr>
          <w:sz w:val="20"/>
          <w:szCs w:val="20"/>
          <w:u w:val="single"/>
        </w:rPr>
        <w:t>Table 1</w:t>
      </w:r>
      <w:r w:rsidRPr="00E533AF">
        <w:rPr>
          <w:sz w:val="20"/>
          <w:szCs w:val="20"/>
        </w:rPr>
        <w:t>: benefits and weaknesses of ODIS option 4 (Stepwise development of ODIS leveraging existing infrastructures (</w:t>
      </w:r>
      <w:proofErr w:type="spellStart"/>
      <w:r w:rsidRPr="00E533AF">
        <w:rPr>
          <w:sz w:val="20"/>
          <w:szCs w:val="20"/>
        </w:rPr>
        <w:t>ODISstep</w:t>
      </w:r>
      <w:proofErr w:type="spellEnd"/>
      <w:r w:rsidRPr="00E533AF">
        <w:rPr>
          <w:sz w:val="20"/>
          <w:szCs w:val="20"/>
        </w:rPr>
        <w:t>))</w:t>
      </w:r>
      <w:r w:rsidR="00A90E75">
        <w:rPr>
          <w:sz w:val="20"/>
          <w:szCs w:val="20"/>
        </w:rPr>
        <w:t xml:space="preserve"> </w:t>
      </w:r>
      <w:r w:rsidR="00A90E75">
        <w:rPr>
          <w:i/>
          <w:iCs/>
          <w:sz w:val="20"/>
          <w:szCs w:val="20"/>
        </w:rPr>
        <w:t>Source</w:t>
      </w:r>
      <w:r w:rsidR="00A90E75" w:rsidRPr="00A90E75">
        <w:rPr>
          <w:i/>
          <w:iCs/>
          <w:sz w:val="20"/>
          <w:szCs w:val="20"/>
        </w:rPr>
        <w:t xml:space="preserve">: </w:t>
      </w:r>
      <w:hyperlink r:id="rId23">
        <w:r w:rsidR="00A90E75" w:rsidRPr="00E533AF">
          <w:rPr>
            <w:i/>
            <w:iCs/>
            <w:color w:val="1155CC"/>
            <w:sz w:val="20"/>
            <w:szCs w:val="20"/>
            <w:u w:val="single"/>
          </w:rPr>
          <w:t>IOC-XXX/2 Annex 6</w:t>
        </w:r>
      </w:hyperlink>
    </w:p>
    <w:p w14:paraId="495CE241" w14:textId="77777777" w:rsidR="00182B2A" w:rsidRDefault="00182B2A" w:rsidP="00182B2A"/>
    <w:p w14:paraId="0B60BBDF" w14:textId="77777777" w:rsidR="00182B2A" w:rsidRDefault="00182B2A" w:rsidP="00E533AF">
      <w:pPr>
        <w:pStyle w:val="COI"/>
        <w:spacing w:after="120"/>
      </w:pPr>
      <w:r>
        <w:lastRenderedPageBreak/>
        <w:t>This being said, there are a number of factors that will impede the development of the system and which need to be considered:</w:t>
      </w:r>
    </w:p>
    <w:p w14:paraId="19140ED7" w14:textId="77777777" w:rsidR="00182B2A" w:rsidRDefault="00182B2A" w:rsidP="00E533AF">
      <w:pPr>
        <w:numPr>
          <w:ilvl w:val="0"/>
          <w:numId w:val="8"/>
        </w:numPr>
        <w:tabs>
          <w:tab w:val="clear" w:pos="567"/>
        </w:tabs>
        <w:snapToGrid/>
        <w:spacing w:line="276" w:lineRule="auto"/>
        <w:ind w:left="1134"/>
      </w:pPr>
      <w:r>
        <w:t>Highly variable (meta)data storage and exchange formats</w:t>
      </w:r>
    </w:p>
    <w:p w14:paraId="318A03C1" w14:textId="77777777" w:rsidR="00182B2A" w:rsidRDefault="00182B2A" w:rsidP="00E533AF">
      <w:pPr>
        <w:numPr>
          <w:ilvl w:val="0"/>
          <w:numId w:val="8"/>
        </w:numPr>
        <w:tabs>
          <w:tab w:val="clear" w:pos="567"/>
        </w:tabs>
        <w:snapToGrid/>
        <w:spacing w:line="276" w:lineRule="auto"/>
        <w:ind w:left="1134"/>
      </w:pPr>
      <w:r>
        <w:t>Highly variable quality control methods and flags</w:t>
      </w:r>
    </w:p>
    <w:p w14:paraId="16BEDF0E" w14:textId="77777777" w:rsidR="00182B2A" w:rsidRDefault="00182B2A" w:rsidP="00E533AF">
      <w:pPr>
        <w:numPr>
          <w:ilvl w:val="0"/>
          <w:numId w:val="8"/>
        </w:numPr>
        <w:tabs>
          <w:tab w:val="clear" w:pos="567"/>
        </w:tabs>
        <w:snapToGrid/>
        <w:spacing w:line="276" w:lineRule="auto"/>
        <w:ind w:left="1134"/>
      </w:pPr>
      <w:r>
        <w:t>Semantic inconsistencies including:</w:t>
      </w:r>
    </w:p>
    <w:p w14:paraId="337FCAB1" w14:textId="77777777" w:rsidR="00182B2A" w:rsidRDefault="00182B2A" w:rsidP="00E533AF">
      <w:pPr>
        <w:numPr>
          <w:ilvl w:val="1"/>
          <w:numId w:val="8"/>
        </w:numPr>
        <w:tabs>
          <w:tab w:val="clear" w:pos="567"/>
        </w:tabs>
        <w:snapToGrid/>
        <w:spacing w:line="276" w:lineRule="auto"/>
        <w:ind w:left="1484"/>
      </w:pPr>
      <w:r>
        <w:t>At a high-level, varied definitions of “data set”, or even “data”, “information”, and “knowledge</w:t>
      </w:r>
      <w:proofErr w:type="gramStart"/>
      <w:r>
        <w:t>”;</w:t>
      </w:r>
      <w:proofErr w:type="gramEnd"/>
    </w:p>
    <w:p w14:paraId="488FC164" w14:textId="77777777" w:rsidR="00182B2A" w:rsidRDefault="00182B2A" w:rsidP="00E533AF">
      <w:pPr>
        <w:numPr>
          <w:ilvl w:val="1"/>
          <w:numId w:val="8"/>
        </w:numPr>
        <w:tabs>
          <w:tab w:val="clear" w:pos="567"/>
        </w:tabs>
        <w:snapToGrid/>
        <w:spacing w:line="276" w:lineRule="auto"/>
        <w:ind w:left="1484"/>
      </w:pPr>
      <w:r>
        <w:t>Inconsistently applied controlled vocabularies and semantic description resources</w:t>
      </w:r>
    </w:p>
    <w:p w14:paraId="4DFAF20B" w14:textId="77777777" w:rsidR="00182B2A" w:rsidRDefault="00182B2A" w:rsidP="00E533AF">
      <w:pPr>
        <w:numPr>
          <w:ilvl w:val="0"/>
          <w:numId w:val="8"/>
        </w:numPr>
        <w:tabs>
          <w:tab w:val="clear" w:pos="567"/>
        </w:tabs>
        <w:snapToGrid/>
        <w:spacing w:line="276" w:lineRule="auto"/>
        <w:ind w:left="1134"/>
      </w:pPr>
      <w:r>
        <w:t>Widespread duplication of effort</w:t>
      </w:r>
    </w:p>
    <w:p w14:paraId="2F246C3C" w14:textId="77777777" w:rsidR="00182B2A" w:rsidRDefault="00182B2A" w:rsidP="00E533AF">
      <w:pPr>
        <w:numPr>
          <w:ilvl w:val="0"/>
          <w:numId w:val="8"/>
        </w:numPr>
        <w:tabs>
          <w:tab w:val="clear" w:pos="567"/>
        </w:tabs>
        <w:snapToGrid/>
        <w:spacing w:line="276" w:lineRule="auto"/>
        <w:ind w:left="1134"/>
      </w:pPr>
      <w:r>
        <w:t>Unwillingness to share data freely and openly, despite existing IOC data policy</w:t>
      </w:r>
    </w:p>
    <w:p w14:paraId="23590447" w14:textId="77777777" w:rsidR="00182B2A" w:rsidRDefault="00182B2A" w:rsidP="00E533AF">
      <w:pPr>
        <w:numPr>
          <w:ilvl w:val="0"/>
          <w:numId w:val="8"/>
        </w:numPr>
        <w:tabs>
          <w:tab w:val="clear" w:pos="567"/>
        </w:tabs>
        <w:snapToGrid/>
        <w:spacing w:line="276" w:lineRule="auto"/>
        <w:ind w:left="1134"/>
      </w:pPr>
      <w:r>
        <w:t>Insufficient provenance tracking, including machine-readable licenses and restrictions/permissions</w:t>
      </w:r>
    </w:p>
    <w:p w14:paraId="2905E066" w14:textId="77777777" w:rsidR="00182B2A" w:rsidRDefault="00182B2A" w:rsidP="00E533AF">
      <w:pPr>
        <w:numPr>
          <w:ilvl w:val="0"/>
          <w:numId w:val="8"/>
        </w:numPr>
        <w:tabs>
          <w:tab w:val="clear" w:pos="567"/>
        </w:tabs>
        <w:snapToGrid/>
        <w:spacing w:line="276" w:lineRule="auto"/>
        <w:ind w:left="1134"/>
      </w:pPr>
      <w:r>
        <w:t>Lack of (sufficient) data/information management plans in projects</w:t>
      </w:r>
    </w:p>
    <w:p w14:paraId="617E8344" w14:textId="77777777" w:rsidR="00182B2A" w:rsidRDefault="00182B2A" w:rsidP="00E533AF">
      <w:pPr>
        <w:numPr>
          <w:ilvl w:val="0"/>
          <w:numId w:val="8"/>
        </w:numPr>
        <w:tabs>
          <w:tab w:val="clear" w:pos="567"/>
        </w:tabs>
        <w:snapToGrid/>
        <w:spacing w:line="276" w:lineRule="auto"/>
        <w:ind w:left="1134"/>
      </w:pPr>
      <w:r>
        <w:t>Lack of expertise to manage data and information</w:t>
      </w:r>
    </w:p>
    <w:p w14:paraId="4D7EBC37" w14:textId="77777777" w:rsidR="00182B2A" w:rsidRDefault="00182B2A" w:rsidP="00E533AF">
      <w:pPr>
        <w:numPr>
          <w:ilvl w:val="0"/>
          <w:numId w:val="8"/>
        </w:numPr>
        <w:tabs>
          <w:tab w:val="clear" w:pos="567"/>
        </w:tabs>
        <w:snapToGrid/>
        <w:spacing w:after="240" w:line="276" w:lineRule="auto"/>
        <w:ind w:left="1134"/>
      </w:pPr>
      <w:r>
        <w:t>Lack of sustained coordination, despite notable efforts.</w:t>
      </w:r>
    </w:p>
    <w:p w14:paraId="12077522" w14:textId="77777777" w:rsidR="00182B2A" w:rsidRDefault="00182B2A" w:rsidP="003D3EA6">
      <w:pPr>
        <w:pStyle w:val="COI"/>
      </w:pPr>
      <w:r>
        <w:t xml:space="preserve">Collectively, these factors impede machine-to-machine interoperability that will allow ODIS to leverage existing infrastructures and resources. However, consistent and concerted efforts from the IOC and IODE are already stimulating a new willingness for the ocean community to coherently address these issues. </w:t>
      </w:r>
    </w:p>
    <w:p w14:paraId="43254316" w14:textId="7DACFB50" w:rsidR="00182B2A" w:rsidRDefault="00182B2A" w:rsidP="003D3EA6">
      <w:pPr>
        <w:pStyle w:val="COI"/>
      </w:pPr>
      <w:r>
        <w:t xml:space="preserve">A number of initiatives are trying to address some of the above, some regional and some global, and some of which involve IOC and its IODE (such as the Ocean </w:t>
      </w:r>
      <w:proofErr w:type="spellStart"/>
      <w:r>
        <w:t>InfoHub</w:t>
      </w:r>
      <w:proofErr w:type="spellEnd"/>
      <w:r>
        <w:t xml:space="preserve">) but substantial efforts will still be required to resolve the above issues. This will be </w:t>
      </w:r>
      <w:proofErr w:type="gramStart"/>
      <w:r>
        <w:t>taken into account</w:t>
      </w:r>
      <w:proofErr w:type="gramEnd"/>
      <w:r>
        <w:t xml:space="preserve"> in the workplan.</w:t>
      </w:r>
    </w:p>
    <w:p w14:paraId="078B8381" w14:textId="77777777" w:rsidR="00182B2A" w:rsidRDefault="00182B2A" w:rsidP="003D3EA6">
      <w:pPr>
        <w:pStyle w:val="COI"/>
      </w:pPr>
      <w:r>
        <w:t>It is essential that IOC, through ODIS becomes closely involved in these efforts to agree on global “best practices” or “standards” facilitating a truly global ocean data and information system that allows the discovery of and access to data at the data set (or even observation) level, as well as information, products and services using a “free and open” policy.</w:t>
      </w:r>
    </w:p>
    <w:p w14:paraId="0E409D8B" w14:textId="77777777" w:rsidR="00182B2A" w:rsidRDefault="00182B2A" w:rsidP="003D3EA6">
      <w:pPr>
        <w:pStyle w:val="COI"/>
      </w:pPr>
      <w:r>
        <w:t xml:space="preserve">It is noted that partnerships with the private sector (IT) may be considered to assist with the development of ODIS. Some of these partnerships are being discussed or starting. </w:t>
      </w:r>
    </w:p>
    <w:p w14:paraId="0D3B0889" w14:textId="70322B5D" w:rsidR="003D3EA6" w:rsidRPr="003D3EA6" w:rsidRDefault="003D3EA6" w:rsidP="003D3EA6">
      <w:pPr>
        <w:rPr>
          <w:b/>
          <w:bCs/>
        </w:rPr>
      </w:pPr>
      <w:bookmarkStart w:id="9" w:name="_qwakcv7nh4gj" w:colFirst="0" w:colLast="0"/>
      <w:bookmarkEnd w:id="9"/>
      <w:r w:rsidRPr="003D3EA6">
        <w:rPr>
          <w:b/>
          <w:bCs/>
        </w:rPr>
        <w:t>Project Objectives and Work</w:t>
      </w:r>
      <w:r w:rsidR="00DB4E48">
        <w:rPr>
          <w:b/>
          <w:bCs/>
        </w:rPr>
        <w:t>p</w:t>
      </w:r>
      <w:r w:rsidRPr="003D3EA6">
        <w:rPr>
          <w:b/>
          <w:bCs/>
        </w:rPr>
        <w:t>lan</w:t>
      </w:r>
    </w:p>
    <w:p w14:paraId="773A205F" w14:textId="77777777" w:rsidR="003D3EA6" w:rsidRDefault="003D3EA6" w:rsidP="003D3EA6">
      <w:bookmarkStart w:id="10" w:name="_vttpw1sx1qlc" w:colFirst="0" w:colLast="0"/>
      <w:bookmarkEnd w:id="10"/>
    </w:p>
    <w:p w14:paraId="7A83F5CE" w14:textId="3F984806" w:rsidR="00182B2A" w:rsidRDefault="00182B2A" w:rsidP="003D3EA6">
      <w:pPr>
        <w:rPr>
          <w:i/>
          <w:iCs/>
        </w:rPr>
      </w:pPr>
      <w:r w:rsidRPr="003D3EA6">
        <w:rPr>
          <w:i/>
          <w:iCs/>
        </w:rPr>
        <w:t>Project objectives</w:t>
      </w:r>
      <w:r w:rsidR="00263CD8">
        <w:rPr>
          <w:i/>
          <w:iCs/>
        </w:rPr>
        <w:t>:</w:t>
      </w:r>
    </w:p>
    <w:p w14:paraId="65ED4227" w14:textId="77777777" w:rsidR="003D3EA6" w:rsidRPr="003D3EA6" w:rsidRDefault="003D3EA6" w:rsidP="003D3EA6">
      <w:pPr>
        <w:rPr>
          <w:i/>
          <w:iCs/>
        </w:rPr>
      </w:pPr>
    </w:p>
    <w:p w14:paraId="3379CB6F" w14:textId="1E12B34F" w:rsidR="00182B2A" w:rsidRDefault="00182B2A" w:rsidP="00E533AF">
      <w:pPr>
        <w:numPr>
          <w:ilvl w:val="0"/>
          <w:numId w:val="14"/>
        </w:numPr>
        <w:tabs>
          <w:tab w:val="clear" w:pos="567"/>
        </w:tabs>
        <w:snapToGrid/>
        <w:spacing w:after="120"/>
        <w:ind w:left="1276" w:hanging="567"/>
        <w:jc w:val="both"/>
      </w:pPr>
      <w:r>
        <w:t xml:space="preserve">The ODIS Project will </w:t>
      </w:r>
      <w:r>
        <w:rPr>
          <w:b/>
        </w:rPr>
        <w:t>develop the technology</w:t>
      </w:r>
      <w:r>
        <w:t xml:space="preserve"> and </w:t>
      </w:r>
      <w:r>
        <w:rPr>
          <w:b/>
        </w:rPr>
        <w:t>collaborative culture</w:t>
      </w:r>
      <w:r>
        <w:t xml:space="preserve"> </w:t>
      </w:r>
      <w:r>
        <w:rPr>
          <w:b/>
        </w:rPr>
        <w:t xml:space="preserve">(communities) </w:t>
      </w:r>
      <w:r>
        <w:t xml:space="preserve">required </w:t>
      </w:r>
      <w:r>
        <w:rPr>
          <w:i/>
          <w:color w:val="222222"/>
        </w:rPr>
        <w:t xml:space="preserve">to build the IOC Ocean Data and Information System (ODIS) e-environment where users can discover data, data products, data services, information, information products and services provided by Member States, projects and other partners. </w:t>
      </w:r>
      <w:r>
        <w:t xml:space="preserve">Users and developers will access and build upon the resources of multiple components, through the interfaces of any single component. The project will further build upon the </w:t>
      </w:r>
      <w:r>
        <w:rPr>
          <w:b/>
        </w:rPr>
        <w:t>“proof-of-concept reference architecture” (ODIS-Arch)</w:t>
      </w:r>
      <w:r w:rsidRPr="00E533AF">
        <w:rPr>
          <w:bCs/>
        </w:rPr>
        <w:t>,</w:t>
      </w:r>
      <w:r>
        <w:t xml:space="preserve"> developed by the Ocean </w:t>
      </w:r>
      <w:proofErr w:type="spellStart"/>
      <w:r>
        <w:t>InfoHub</w:t>
      </w:r>
      <w:proofErr w:type="spellEnd"/>
      <w:r>
        <w:t xml:space="preserve"> project that will enable multiple data systems to interoperate with IOC systems and with each other across a range of information types through machine-to-machine interactions. This will initiate a process to remedy the current lack of automated and scalable communication between the many (hundreds) of marine data and information systems, such that both developers and end</w:t>
      </w:r>
      <w:r w:rsidR="00DB4E48">
        <w:t>-</w:t>
      </w:r>
      <w:r>
        <w:t xml:space="preserve">users must query and download from each online source, often expending immense resources to contend with a multitude of shifting formats and conventions. </w:t>
      </w:r>
    </w:p>
    <w:p w14:paraId="1EBF16CC" w14:textId="77777777" w:rsidR="00182B2A" w:rsidRDefault="00182B2A" w:rsidP="00E533AF">
      <w:pPr>
        <w:numPr>
          <w:ilvl w:val="0"/>
          <w:numId w:val="14"/>
        </w:numPr>
        <w:tabs>
          <w:tab w:val="clear" w:pos="567"/>
        </w:tabs>
        <w:snapToGrid/>
        <w:spacing w:after="120"/>
        <w:ind w:left="1276" w:hanging="567"/>
        <w:jc w:val="both"/>
      </w:pPr>
      <w:r>
        <w:lastRenderedPageBreak/>
        <w:t xml:space="preserve">The project will </w:t>
      </w:r>
      <w:r>
        <w:rPr>
          <w:b/>
        </w:rPr>
        <w:t>test the developed technology</w:t>
      </w:r>
      <w:r>
        <w:t xml:space="preserve"> through demonstrator sub-projects developed with regional data and information nodes to meet the needs of their users. Technology and capacities developed through these demonstrators will then be shared through the ODIS network, as described below.</w:t>
      </w:r>
    </w:p>
    <w:p w14:paraId="0770E264" w14:textId="4B6C84ED" w:rsidR="00182B2A" w:rsidRDefault="00182B2A" w:rsidP="00E533AF">
      <w:pPr>
        <w:numPr>
          <w:ilvl w:val="0"/>
          <w:numId w:val="14"/>
        </w:numPr>
        <w:tabs>
          <w:tab w:val="clear" w:pos="567"/>
        </w:tabs>
        <w:snapToGrid/>
        <w:spacing w:after="120"/>
        <w:ind w:left="1276" w:hanging="567"/>
        <w:jc w:val="both"/>
      </w:pPr>
      <w:r>
        <w:t xml:space="preserve">The project will </w:t>
      </w:r>
      <w:r>
        <w:rPr>
          <w:b/>
        </w:rPr>
        <w:t>seek to</w:t>
      </w:r>
      <w:r>
        <w:t xml:space="preserve"> </w:t>
      </w:r>
      <w:r>
        <w:rPr>
          <w:b/>
        </w:rPr>
        <w:t>add additional data and information provider systems</w:t>
      </w:r>
      <w:r>
        <w:t xml:space="preserve">, based upon information available from the </w:t>
      </w:r>
      <w:proofErr w:type="spellStart"/>
      <w:r>
        <w:t>ODISCat</w:t>
      </w:r>
      <w:proofErr w:type="spellEnd"/>
      <w:r>
        <w:t xml:space="preserve"> catalogue of sources</w:t>
      </w:r>
      <w:r w:rsidR="00263CD8">
        <w:t>.</w:t>
      </w:r>
      <w:r>
        <w:t xml:space="preserve"> </w:t>
      </w:r>
    </w:p>
    <w:p w14:paraId="5EA99EBF" w14:textId="4EFCB6A3" w:rsidR="00182B2A" w:rsidRDefault="00182B2A" w:rsidP="00E533AF">
      <w:pPr>
        <w:numPr>
          <w:ilvl w:val="0"/>
          <w:numId w:val="14"/>
        </w:numPr>
        <w:tabs>
          <w:tab w:val="clear" w:pos="567"/>
        </w:tabs>
        <w:snapToGrid/>
        <w:spacing w:after="120"/>
        <w:ind w:left="1276" w:hanging="567"/>
        <w:jc w:val="both"/>
      </w:pPr>
      <w:r>
        <w:t xml:space="preserve">The project will, based upon the experience gained through the Ocean </w:t>
      </w:r>
      <w:proofErr w:type="spellStart"/>
      <w:r>
        <w:t>InfoHub</w:t>
      </w:r>
      <w:proofErr w:type="spellEnd"/>
      <w:r>
        <w:t xml:space="preserve"> project, develop (as requested by IOC Regional Subsidiary Bodies and other groupings of </w:t>
      </w:r>
      <w:r w:rsidR="00263CD8">
        <w:t xml:space="preserve">Member States </w:t>
      </w:r>
      <w:r>
        <w:t xml:space="preserve">or partner organizations/programmes) </w:t>
      </w:r>
      <w:r>
        <w:rPr>
          <w:b/>
        </w:rPr>
        <w:t>additional regional data and information nodes</w:t>
      </w:r>
      <w:r>
        <w:t xml:space="preserve"> to meet the needs of their users.</w:t>
      </w:r>
    </w:p>
    <w:p w14:paraId="10684050" w14:textId="62092EF4" w:rsidR="00182B2A" w:rsidRDefault="00182B2A" w:rsidP="00E533AF">
      <w:pPr>
        <w:numPr>
          <w:ilvl w:val="0"/>
          <w:numId w:val="14"/>
        </w:numPr>
        <w:tabs>
          <w:tab w:val="clear" w:pos="567"/>
        </w:tabs>
        <w:snapToGrid/>
        <w:spacing w:after="120"/>
        <w:ind w:left="1276" w:hanging="567"/>
        <w:jc w:val="both"/>
      </w:pPr>
      <w:r>
        <w:t>The project will provide a “</w:t>
      </w:r>
      <w:r>
        <w:rPr>
          <w:b/>
        </w:rPr>
        <w:t>node hosting service”</w:t>
      </w:r>
      <w:r>
        <w:t xml:space="preserve"> for </w:t>
      </w:r>
      <w:r w:rsidR="00263CD8">
        <w:t xml:space="preserve">Member States </w:t>
      </w:r>
      <w:r>
        <w:t>without the necessary infrastructure. This service will be provided by the “IODE Partnership Centre for ODIS”.</w:t>
      </w:r>
    </w:p>
    <w:p w14:paraId="39111040" w14:textId="77777777" w:rsidR="00182B2A" w:rsidRDefault="00182B2A" w:rsidP="00E533AF">
      <w:pPr>
        <w:numPr>
          <w:ilvl w:val="0"/>
          <w:numId w:val="14"/>
        </w:numPr>
        <w:tabs>
          <w:tab w:val="clear" w:pos="567"/>
        </w:tabs>
        <w:snapToGrid/>
        <w:ind w:left="1276" w:hanging="567"/>
        <w:jc w:val="both"/>
      </w:pPr>
      <w:r>
        <w:t xml:space="preserve">The project will provide </w:t>
      </w:r>
      <w:r>
        <w:rPr>
          <w:b/>
        </w:rPr>
        <w:t xml:space="preserve">technical and procedural guidance documentation as well as related training </w:t>
      </w:r>
      <w:r>
        <w:t>to assist data/information providers as well as diverse user communities with the necessary capacity to actively and equitably participate in ODIS.</w:t>
      </w:r>
    </w:p>
    <w:p w14:paraId="3AFBCFE2" w14:textId="77777777" w:rsidR="003D3EA6" w:rsidRDefault="003D3EA6" w:rsidP="003D3EA6">
      <w:bookmarkStart w:id="11" w:name="_be7jbfvzhdhq" w:colFirst="0" w:colLast="0"/>
      <w:bookmarkEnd w:id="11"/>
    </w:p>
    <w:p w14:paraId="5EA9388C" w14:textId="7BE9BAA8" w:rsidR="00182B2A" w:rsidRDefault="00182B2A" w:rsidP="003D3EA6">
      <w:pPr>
        <w:rPr>
          <w:i/>
          <w:iCs/>
        </w:rPr>
      </w:pPr>
      <w:r w:rsidRPr="003D3EA6">
        <w:rPr>
          <w:i/>
          <w:iCs/>
        </w:rPr>
        <w:t>Implementation strategy</w:t>
      </w:r>
      <w:r w:rsidR="00263CD8">
        <w:rPr>
          <w:i/>
          <w:iCs/>
        </w:rPr>
        <w:t>:</w:t>
      </w:r>
    </w:p>
    <w:p w14:paraId="48B77B95" w14:textId="77777777" w:rsidR="003D3EA6" w:rsidRPr="003D3EA6" w:rsidRDefault="003D3EA6" w:rsidP="003D3EA6">
      <w:pPr>
        <w:rPr>
          <w:i/>
          <w:iCs/>
        </w:rPr>
      </w:pPr>
    </w:p>
    <w:p w14:paraId="2C0A069D" w14:textId="77777777" w:rsidR="00CA3A1D" w:rsidRDefault="00182B2A" w:rsidP="00E533AF">
      <w:pPr>
        <w:pStyle w:val="COI"/>
        <w:spacing w:after="120"/>
      </w:pPr>
      <w:r>
        <w:t xml:space="preserve">The objectives listed </w:t>
      </w:r>
      <w:r w:rsidR="00CA3A1D">
        <w:t>above</w:t>
      </w:r>
      <w:r>
        <w:t xml:space="preserve"> will be implemented through a number of work packages. It is noted that for each of the work packages performance indicators will be identified. This will be done by the Steering Group (see WP1) at its first meeting, with advice and guidance by the IODE Steering Group for the Ocean </w:t>
      </w:r>
      <w:proofErr w:type="spellStart"/>
      <w:r>
        <w:t>InfoHub</w:t>
      </w:r>
      <w:proofErr w:type="spellEnd"/>
      <w:r>
        <w:t xml:space="preserve"> project. </w:t>
      </w:r>
      <w:r w:rsidR="00CA3A1D">
        <w:t>The project work packages will be:</w:t>
      </w:r>
    </w:p>
    <w:p w14:paraId="2C4EC1EF" w14:textId="1BFBF59B" w:rsidR="00182B2A" w:rsidRDefault="00182B2A" w:rsidP="00E533AF">
      <w:pPr>
        <w:pStyle w:val="ListParagraph"/>
        <w:numPr>
          <w:ilvl w:val="0"/>
          <w:numId w:val="16"/>
        </w:numPr>
        <w:ind w:left="1134" w:hanging="425"/>
      </w:pPr>
      <w:r w:rsidRPr="00CA3A1D">
        <w:rPr>
          <w:b/>
        </w:rPr>
        <w:t>WP1</w:t>
      </w:r>
      <w:r>
        <w:t xml:space="preserve">: Project management, </w:t>
      </w:r>
      <w:proofErr w:type="gramStart"/>
      <w:r>
        <w:t>coordination</w:t>
      </w:r>
      <w:proofErr w:type="gramEnd"/>
      <w:r>
        <w:t xml:space="preserve"> and evaluation</w:t>
      </w:r>
    </w:p>
    <w:p w14:paraId="6472CB68" w14:textId="77777777" w:rsidR="00182B2A" w:rsidRDefault="00182B2A" w:rsidP="00E533AF">
      <w:pPr>
        <w:numPr>
          <w:ilvl w:val="0"/>
          <w:numId w:val="16"/>
        </w:numPr>
        <w:tabs>
          <w:tab w:val="clear" w:pos="567"/>
        </w:tabs>
        <w:snapToGrid/>
        <w:spacing w:line="276" w:lineRule="auto"/>
        <w:ind w:left="1134" w:hanging="425"/>
        <w:jc w:val="both"/>
      </w:pPr>
      <w:r>
        <w:rPr>
          <w:b/>
        </w:rPr>
        <w:t>WP2</w:t>
      </w:r>
      <w:r>
        <w:t>: Technology development</w:t>
      </w:r>
    </w:p>
    <w:p w14:paraId="22F24FF7" w14:textId="77777777" w:rsidR="00182B2A" w:rsidRDefault="00182B2A" w:rsidP="00E533AF">
      <w:pPr>
        <w:numPr>
          <w:ilvl w:val="0"/>
          <w:numId w:val="16"/>
        </w:numPr>
        <w:tabs>
          <w:tab w:val="clear" w:pos="567"/>
        </w:tabs>
        <w:snapToGrid/>
        <w:spacing w:line="276" w:lineRule="auto"/>
        <w:ind w:left="1134" w:hanging="425"/>
        <w:jc w:val="both"/>
      </w:pPr>
      <w:r>
        <w:rPr>
          <w:b/>
        </w:rPr>
        <w:t>WP3</w:t>
      </w:r>
      <w:r>
        <w:t>: Establishment and initial support of the global hub and regional nodes</w:t>
      </w:r>
    </w:p>
    <w:p w14:paraId="44F281E2" w14:textId="77777777" w:rsidR="00182B2A" w:rsidRDefault="00182B2A" w:rsidP="00E533AF">
      <w:pPr>
        <w:numPr>
          <w:ilvl w:val="0"/>
          <w:numId w:val="16"/>
        </w:numPr>
        <w:tabs>
          <w:tab w:val="clear" w:pos="567"/>
        </w:tabs>
        <w:snapToGrid/>
        <w:spacing w:line="276" w:lineRule="auto"/>
        <w:ind w:left="1134" w:hanging="425"/>
        <w:jc w:val="both"/>
      </w:pPr>
      <w:r>
        <w:rPr>
          <w:b/>
        </w:rPr>
        <w:t>WP4</w:t>
      </w:r>
      <w:r>
        <w:t>: Training and capacity development for data providers and users</w:t>
      </w:r>
    </w:p>
    <w:p w14:paraId="266D9C10" w14:textId="77777777" w:rsidR="00182B2A" w:rsidRDefault="00182B2A" w:rsidP="00E533AF">
      <w:pPr>
        <w:numPr>
          <w:ilvl w:val="0"/>
          <w:numId w:val="16"/>
        </w:numPr>
        <w:tabs>
          <w:tab w:val="clear" w:pos="567"/>
        </w:tabs>
        <w:snapToGrid/>
        <w:spacing w:line="276" w:lineRule="auto"/>
        <w:ind w:left="1134" w:hanging="425"/>
        <w:jc w:val="both"/>
      </w:pPr>
      <w:r>
        <w:rPr>
          <w:b/>
        </w:rPr>
        <w:t>WP5</w:t>
      </w:r>
      <w:r>
        <w:t>: Communication, user marketing and feedback</w:t>
      </w:r>
    </w:p>
    <w:p w14:paraId="43EC6B27" w14:textId="77777777" w:rsidR="00CA3A1D" w:rsidRDefault="00CA3A1D" w:rsidP="003D3EA6">
      <w:bookmarkStart w:id="12" w:name="_t8jgh1exw1ko" w:colFirst="0" w:colLast="0"/>
      <w:bookmarkStart w:id="13" w:name="_amn9p5t3nq17" w:colFirst="0" w:colLast="0"/>
      <w:bookmarkEnd w:id="12"/>
      <w:bookmarkEnd w:id="13"/>
    </w:p>
    <w:p w14:paraId="5608C6F0" w14:textId="6795B80F" w:rsidR="00182B2A" w:rsidRPr="00CA3A1D" w:rsidRDefault="00CA3A1D" w:rsidP="003D3EA6">
      <w:pPr>
        <w:rPr>
          <w:i/>
          <w:iCs/>
        </w:rPr>
      </w:pPr>
      <w:r w:rsidRPr="00CA3A1D">
        <w:rPr>
          <w:i/>
          <w:iCs/>
        </w:rPr>
        <w:t>Project stakeholders: beneficiaries and partners</w:t>
      </w:r>
      <w:r w:rsidR="00FE0410">
        <w:rPr>
          <w:i/>
          <w:iCs/>
        </w:rPr>
        <w:t>:</w:t>
      </w:r>
    </w:p>
    <w:p w14:paraId="2018BB50" w14:textId="77777777" w:rsidR="00CA3A1D" w:rsidRDefault="00CA3A1D" w:rsidP="003D3EA6"/>
    <w:p w14:paraId="29C4B6B6" w14:textId="77777777" w:rsidR="00182B2A" w:rsidRDefault="00182B2A" w:rsidP="00E533AF">
      <w:pPr>
        <w:pStyle w:val="COI"/>
        <w:spacing w:after="120"/>
      </w:pPr>
      <w:r>
        <w:t xml:space="preserve">The </w:t>
      </w:r>
      <w:r w:rsidRPr="00CA3A1D">
        <w:t>ODIS</w:t>
      </w:r>
      <w:r>
        <w:t xml:space="preserve"> project will serve the following user groups:</w:t>
      </w:r>
    </w:p>
    <w:p w14:paraId="7AA22F91" w14:textId="77777777" w:rsidR="00182B2A" w:rsidRDefault="00182B2A" w:rsidP="00E533AF">
      <w:pPr>
        <w:pStyle w:val="ListParagraph"/>
        <w:numPr>
          <w:ilvl w:val="0"/>
          <w:numId w:val="17"/>
        </w:numPr>
        <w:ind w:left="1276" w:hanging="567"/>
        <w:jc w:val="both"/>
      </w:pPr>
      <w:r>
        <w:t>Scientists (academic and private sector)</w:t>
      </w:r>
    </w:p>
    <w:p w14:paraId="3B07CA82" w14:textId="1D345ADB" w:rsidR="00182B2A" w:rsidRDefault="00182B2A" w:rsidP="00E533AF">
      <w:pPr>
        <w:pStyle w:val="ListParagraph"/>
        <w:numPr>
          <w:ilvl w:val="0"/>
          <w:numId w:val="17"/>
        </w:numPr>
        <w:ind w:left="1276" w:hanging="567"/>
        <w:jc w:val="both"/>
      </w:pPr>
      <w:r>
        <w:t>Government agencies/policymakers</w:t>
      </w:r>
    </w:p>
    <w:p w14:paraId="34F0A861" w14:textId="77777777" w:rsidR="00182B2A" w:rsidRDefault="00182B2A" w:rsidP="00E533AF">
      <w:pPr>
        <w:pStyle w:val="ListParagraph"/>
        <w:numPr>
          <w:ilvl w:val="0"/>
          <w:numId w:val="17"/>
        </w:numPr>
        <w:ind w:left="1276" w:hanging="567"/>
        <w:jc w:val="both"/>
      </w:pPr>
      <w:r>
        <w:t>IOC global and regional programmes</w:t>
      </w:r>
    </w:p>
    <w:p w14:paraId="0F787233" w14:textId="77777777" w:rsidR="00182B2A" w:rsidRDefault="00182B2A" w:rsidP="00E533AF">
      <w:pPr>
        <w:pStyle w:val="ListParagraph"/>
        <w:numPr>
          <w:ilvl w:val="0"/>
          <w:numId w:val="17"/>
        </w:numPr>
        <w:ind w:left="1276" w:hanging="567"/>
      </w:pPr>
      <w:r>
        <w:t>IODE National Oceanographic Data Centres (NODCs), IODE Associate Data Units (ADUs) and IODE Associate Information Units (AIUs)</w:t>
      </w:r>
    </w:p>
    <w:p w14:paraId="1AC1C3A7" w14:textId="77777777" w:rsidR="00182B2A" w:rsidRDefault="00182B2A" w:rsidP="00E533AF">
      <w:pPr>
        <w:pStyle w:val="ListParagraph"/>
        <w:numPr>
          <w:ilvl w:val="0"/>
          <w:numId w:val="17"/>
        </w:numPr>
        <w:ind w:left="1276" w:hanging="567"/>
      </w:pPr>
      <w:r>
        <w:t>UN agencies, International Governmental Organizations (IGOs)Non-Governmental Organizations (NGOs)</w:t>
      </w:r>
    </w:p>
    <w:p w14:paraId="167BAF31" w14:textId="77777777" w:rsidR="00182B2A" w:rsidRDefault="00182B2A" w:rsidP="00E533AF">
      <w:pPr>
        <w:pStyle w:val="ListParagraph"/>
        <w:numPr>
          <w:ilvl w:val="0"/>
          <w:numId w:val="17"/>
        </w:numPr>
        <w:spacing w:after="240"/>
        <w:ind w:left="1276" w:hanging="567"/>
        <w:jc w:val="both"/>
      </w:pPr>
      <w:r>
        <w:t>Industrial and commercial enterprises</w:t>
      </w:r>
    </w:p>
    <w:p w14:paraId="21FCB641" w14:textId="77777777" w:rsidR="00182B2A" w:rsidRDefault="00182B2A" w:rsidP="00E533AF">
      <w:pPr>
        <w:pStyle w:val="ListParagraph"/>
        <w:numPr>
          <w:ilvl w:val="0"/>
          <w:numId w:val="17"/>
        </w:numPr>
        <w:spacing w:after="240"/>
        <w:ind w:left="1276" w:hanging="567"/>
        <w:jc w:val="both"/>
      </w:pPr>
      <w:r>
        <w:t>Citizen scientists and general public</w:t>
      </w:r>
    </w:p>
    <w:p w14:paraId="76E8B214" w14:textId="77777777" w:rsidR="00182B2A" w:rsidRDefault="00182B2A" w:rsidP="00CA3A1D">
      <w:pPr>
        <w:pStyle w:val="COI"/>
      </w:pPr>
      <w:r>
        <w:t>It is important to note that the above-mentioned user groups are also those who provide content to the system. This will enhance the self-driven nature of the system and thus ensure its sustainability beyond the lifespan of the project. Furthermore, the distributed approach will allow further expansion of the “partner network” with new content providers as well as users, thereby further enriching the content ecosystem.</w:t>
      </w:r>
    </w:p>
    <w:p w14:paraId="58049AA2" w14:textId="77777777" w:rsidR="00182B2A" w:rsidRDefault="00182B2A" w:rsidP="00CA3A1D">
      <w:pPr>
        <w:pStyle w:val="COI"/>
      </w:pPr>
      <w:r>
        <w:t xml:space="preserve">In addition, the project </w:t>
      </w:r>
      <w:r w:rsidRPr="00CA3A1D">
        <w:t>will</w:t>
      </w:r>
      <w:r>
        <w:t xml:space="preserve"> target early career scientists and aim at mainstreaming initiatives that contribute to UNESCO’s global priority on gender equality, complemented by measures to reduce disparity, inequity, and underrepresentation along other axes of diversity.</w:t>
      </w:r>
    </w:p>
    <w:p w14:paraId="43AD0BF2" w14:textId="77AC1746" w:rsidR="00182B2A" w:rsidRPr="00CA3A1D" w:rsidRDefault="00CA3A1D" w:rsidP="00CA3A1D">
      <w:pPr>
        <w:rPr>
          <w:b/>
          <w:bCs/>
        </w:rPr>
      </w:pPr>
      <w:bookmarkStart w:id="14" w:name="_pa6mrti719ld" w:colFirst="0" w:colLast="0"/>
      <w:bookmarkEnd w:id="14"/>
      <w:r w:rsidRPr="00CA3A1D">
        <w:rPr>
          <w:b/>
          <w:bCs/>
        </w:rPr>
        <w:lastRenderedPageBreak/>
        <w:t>Project implementation timing</w:t>
      </w:r>
    </w:p>
    <w:p w14:paraId="1B5A5058" w14:textId="77777777" w:rsidR="00CA3A1D" w:rsidRDefault="00CA3A1D" w:rsidP="00182B2A">
      <w:pPr>
        <w:jc w:val="both"/>
      </w:pPr>
    </w:p>
    <w:p w14:paraId="60B02D9C" w14:textId="7C8E4677" w:rsidR="00182B2A" w:rsidRPr="00CA3A1D" w:rsidRDefault="00182B2A" w:rsidP="00CA3A1D">
      <w:pPr>
        <w:pStyle w:val="COI"/>
        <w:rPr>
          <w:color w:val="000000" w:themeColor="text1"/>
        </w:rPr>
      </w:pPr>
      <w:r>
        <w:t>The below table provides an overview of the project implementation planning between 2021 and 2025. In this regard it is important to note that during the period 2021</w:t>
      </w:r>
      <w:r w:rsidR="00FE0410">
        <w:t>–</w:t>
      </w:r>
      <w:r>
        <w:t>2023</w:t>
      </w:r>
      <w:r w:rsidR="00FE0410">
        <w:t>,</w:t>
      </w:r>
      <w:r>
        <w:t xml:space="preserve"> </w:t>
      </w:r>
      <w:proofErr w:type="gramStart"/>
      <w:r>
        <w:t>a number of</w:t>
      </w:r>
      <w:proofErr w:type="gramEnd"/>
      <w:r>
        <w:t xml:space="preserve"> activities will </w:t>
      </w:r>
      <w:r w:rsidRPr="00CA3A1D">
        <w:rPr>
          <w:color w:val="000000" w:themeColor="text1"/>
        </w:rPr>
        <w:t xml:space="preserve">be undertaken jointly between the ODIS project and the Ocean </w:t>
      </w:r>
      <w:proofErr w:type="spellStart"/>
      <w:r w:rsidRPr="00CA3A1D">
        <w:rPr>
          <w:color w:val="000000" w:themeColor="text1"/>
        </w:rPr>
        <w:t>InfoHub</w:t>
      </w:r>
      <w:proofErr w:type="spellEnd"/>
      <w:r w:rsidRPr="00CA3A1D">
        <w:rPr>
          <w:color w:val="000000" w:themeColor="text1"/>
        </w:rPr>
        <w:t xml:space="preserve"> project (which ends early to mid-2023). Joint activities are marked </w:t>
      </w:r>
      <w:r w:rsidRPr="00CA3A1D">
        <w:rPr>
          <w:b/>
          <w:color w:val="000000" w:themeColor="text1"/>
        </w:rPr>
        <w:t>Y</w:t>
      </w:r>
      <w:r w:rsidRPr="00CA3A1D">
        <w:rPr>
          <w:color w:val="000000" w:themeColor="text1"/>
        </w:rPr>
        <w:t xml:space="preserve"> in the table.</w:t>
      </w:r>
    </w:p>
    <w:p w14:paraId="61D2ACAF" w14:textId="79324B4C" w:rsidR="00182B2A" w:rsidRDefault="00182B2A" w:rsidP="00FE0410">
      <w:pPr>
        <w:pStyle w:val="COI"/>
        <w:spacing w:after="0"/>
        <w:rPr>
          <w:bCs/>
          <w:color w:val="000000" w:themeColor="text1"/>
        </w:rPr>
      </w:pPr>
      <w:r w:rsidRPr="00CA3A1D">
        <w:rPr>
          <w:color w:val="000000" w:themeColor="text1"/>
        </w:rPr>
        <w:t xml:space="preserve">At a later stage the deliverables described under work packages 1 to 5 will be associated with the timeline described below (by the launching event or the Steering Group).  </w:t>
      </w:r>
    </w:p>
    <w:p w14:paraId="782041E7" w14:textId="77777777" w:rsidR="00FE0410" w:rsidRPr="00E533AF" w:rsidRDefault="00FE0410" w:rsidP="00E533AF">
      <w:pPr>
        <w:pStyle w:val="COI"/>
        <w:numPr>
          <w:ilvl w:val="0"/>
          <w:numId w:val="0"/>
        </w:numPr>
        <w:spacing w:after="0"/>
        <w:rPr>
          <w:bCs/>
          <w:color w:val="000000" w:themeColor="text1"/>
        </w:rPr>
      </w:pPr>
    </w:p>
    <w:tbl>
      <w:tblPr>
        <w:tblW w:w="89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10"/>
        <w:gridCol w:w="540"/>
        <w:gridCol w:w="630"/>
        <w:gridCol w:w="525"/>
        <w:gridCol w:w="540"/>
        <w:gridCol w:w="615"/>
        <w:gridCol w:w="570"/>
        <w:gridCol w:w="540"/>
        <w:gridCol w:w="645"/>
        <w:gridCol w:w="630"/>
        <w:gridCol w:w="525"/>
      </w:tblGrid>
      <w:tr w:rsidR="00182B2A" w14:paraId="1CCEAA51" w14:textId="77777777" w:rsidTr="00E533AF">
        <w:trPr>
          <w:trHeight w:val="530"/>
          <w:tblHeader/>
          <w:jc w:val="center"/>
        </w:trPr>
        <w:tc>
          <w:tcPr>
            <w:tcW w:w="3210" w:type="dxa"/>
            <w:vMerge w:val="restart"/>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6A37AECE" w14:textId="77777777" w:rsidR="00182B2A" w:rsidRDefault="00182B2A" w:rsidP="003D3EA6">
            <w:pPr>
              <w:spacing w:before="60"/>
              <w:jc w:val="both"/>
              <w:rPr>
                <w:b/>
                <w:color w:val="222222"/>
                <w:sz w:val="16"/>
                <w:szCs w:val="16"/>
              </w:rPr>
            </w:pPr>
            <w:r>
              <w:rPr>
                <w:b/>
                <w:color w:val="222222"/>
                <w:sz w:val="16"/>
                <w:szCs w:val="16"/>
              </w:rPr>
              <w:t>Key Activities</w:t>
            </w:r>
          </w:p>
        </w:tc>
        <w:tc>
          <w:tcPr>
            <w:tcW w:w="1170"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753A10FD" w14:textId="77777777" w:rsidR="00182B2A" w:rsidRDefault="00182B2A" w:rsidP="003D3EA6">
            <w:pPr>
              <w:spacing w:before="60"/>
              <w:jc w:val="center"/>
              <w:rPr>
                <w:b/>
                <w:sz w:val="16"/>
                <w:szCs w:val="16"/>
              </w:rPr>
            </w:pPr>
            <w:r>
              <w:rPr>
                <w:b/>
                <w:sz w:val="16"/>
                <w:szCs w:val="16"/>
              </w:rPr>
              <w:t>Year 1 (2021)</w:t>
            </w:r>
          </w:p>
        </w:tc>
        <w:tc>
          <w:tcPr>
            <w:tcW w:w="1065"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4FAAB94A" w14:textId="77777777" w:rsidR="00182B2A" w:rsidRDefault="00182B2A" w:rsidP="003D3EA6">
            <w:pPr>
              <w:spacing w:before="60"/>
              <w:jc w:val="center"/>
              <w:rPr>
                <w:b/>
                <w:sz w:val="16"/>
                <w:szCs w:val="16"/>
              </w:rPr>
            </w:pPr>
            <w:r>
              <w:rPr>
                <w:b/>
                <w:sz w:val="16"/>
                <w:szCs w:val="16"/>
              </w:rPr>
              <w:t>Year 2 (2022)</w:t>
            </w:r>
          </w:p>
        </w:tc>
        <w:tc>
          <w:tcPr>
            <w:tcW w:w="1185"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63931DA1" w14:textId="77777777" w:rsidR="00182B2A" w:rsidRDefault="00182B2A" w:rsidP="003D3EA6">
            <w:pPr>
              <w:spacing w:before="60"/>
              <w:jc w:val="center"/>
              <w:rPr>
                <w:b/>
                <w:sz w:val="16"/>
                <w:szCs w:val="16"/>
              </w:rPr>
            </w:pPr>
            <w:r>
              <w:rPr>
                <w:b/>
                <w:sz w:val="16"/>
                <w:szCs w:val="16"/>
              </w:rPr>
              <w:t>Year 3 (2023)</w:t>
            </w:r>
          </w:p>
        </w:tc>
        <w:tc>
          <w:tcPr>
            <w:tcW w:w="1185"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1DE489D9" w14:textId="77777777" w:rsidR="00182B2A" w:rsidRDefault="00182B2A" w:rsidP="003D3EA6">
            <w:pPr>
              <w:spacing w:before="60"/>
              <w:jc w:val="center"/>
              <w:rPr>
                <w:b/>
                <w:sz w:val="16"/>
                <w:szCs w:val="16"/>
              </w:rPr>
            </w:pPr>
            <w:r>
              <w:rPr>
                <w:b/>
                <w:sz w:val="16"/>
                <w:szCs w:val="16"/>
              </w:rPr>
              <w:t>Year 4 (2024)</w:t>
            </w:r>
          </w:p>
        </w:tc>
        <w:tc>
          <w:tcPr>
            <w:tcW w:w="1155" w:type="dxa"/>
            <w:gridSpan w:val="2"/>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638913EF" w14:textId="77777777" w:rsidR="00182B2A" w:rsidRDefault="00182B2A" w:rsidP="003D3EA6">
            <w:pPr>
              <w:spacing w:before="60"/>
              <w:jc w:val="center"/>
              <w:rPr>
                <w:b/>
                <w:sz w:val="16"/>
                <w:szCs w:val="16"/>
              </w:rPr>
            </w:pPr>
            <w:r>
              <w:rPr>
                <w:b/>
                <w:sz w:val="16"/>
                <w:szCs w:val="16"/>
              </w:rPr>
              <w:t>Year 5</w:t>
            </w:r>
            <w:r>
              <w:rPr>
                <w:b/>
                <w:sz w:val="16"/>
                <w:szCs w:val="16"/>
              </w:rPr>
              <w:br/>
              <w:t>(2025)</w:t>
            </w:r>
          </w:p>
        </w:tc>
      </w:tr>
      <w:tr w:rsidR="00182B2A" w14:paraId="67BDB8CA" w14:textId="77777777" w:rsidTr="00E533AF">
        <w:trPr>
          <w:trHeight w:val="440"/>
          <w:tblHeader/>
          <w:jc w:val="center"/>
        </w:trPr>
        <w:tc>
          <w:tcPr>
            <w:tcW w:w="321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F68ADE2" w14:textId="77777777" w:rsidR="00182B2A" w:rsidRDefault="00182B2A" w:rsidP="003D3EA6">
            <w:pPr>
              <w:widowControl w:val="0"/>
              <w:pBdr>
                <w:top w:val="nil"/>
                <w:left w:val="nil"/>
                <w:bottom w:val="nil"/>
                <w:right w:val="nil"/>
                <w:between w:val="nil"/>
              </w:pBdr>
              <w:rPr>
                <w:color w:val="222222"/>
              </w:rPr>
            </w:pPr>
          </w:p>
        </w:tc>
        <w:tc>
          <w:tcPr>
            <w:tcW w:w="540" w:type="dxa"/>
            <w:tcBorders>
              <w:bottom w:val="single" w:sz="8" w:space="0" w:color="000000"/>
              <w:right w:val="single" w:sz="8" w:space="0" w:color="000000"/>
            </w:tcBorders>
            <w:shd w:val="clear" w:color="auto" w:fill="C6D9F1"/>
            <w:tcMar>
              <w:top w:w="100" w:type="dxa"/>
              <w:left w:w="100" w:type="dxa"/>
              <w:bottom w:w="100" w:type="dxa"/>
              <w:right w:w="100" w:type="dxa"/>
            </w:tcMar>
          </w:tcPr>
          <w:p w14:paraId="2DE38361" w14:textId="77777777" w:rsidR="00182B2A" w:rsidRDefault="00182B2A" w:rsidP="003D3EA6">
            <w:pPr>
              <w:spacing w:before="60"/>
              <w:jc w:val="center"/>
              <w:rPr>
                <w:b/>
                <w:sz w:val="16"/>
                <w:szCs w:val="16"/>
              </w:rPr>
            </w:pPr>
            <w:r>
              <w:rPr>
                <w:b/>
                <w:sz w:val="16"/>
                <w:szCs w:val="16"/>
              </w:rPr>
              <w:t>S1</w:t>
            </w:r>
          </w:p>
        </w:tc>
        <w:tc>
          <w:tcPr>
            <w:tcW w:w="630" w:type="dxa"/>
            <w:tcBorders>
              <w:bottom w:val="single" w:sz="8" w:space="0" w:color="000000"/>
              <w:right w:val="single" w:sz="8" w:space="0" w:color="000000"/>
            </w:tcBorders>
            <w:shd w:val="clear" w:color="auto" w:fill="C6D9F1"/>
            <w:tcMar>
              <w:top w:w="100" w:type="dxa"/>
              <w:left w:w="100" w:type="dxa"/>
              <w:bottom w:w="100" w:type="dxa"/>
              <w:right w:w="100" w:type="dxa"/>
            </w:tcMar>
          </w:tcPr>
          <w:p w14:paraId="0C33F6A2" w14:textId="77777777" w:rsidR="00182B2A" w:rsidRDefault="00182B2A" w:rsidP="003D3EA6">
            <w:pPr>
              <w:spacing w:before="60"/>
              <w:jc w:val="center"/>
              <w:rPr>
                <w:b/>
                <w:sz w:val="16"/>
                <w:szCs w:val="16"/>
              </w:rPr>
            </w:pPr>
            <w:r>
              <w:rPr>
                <w:b/>
                <w:sz w:val="16"/>
                <w:szCs w:val="16"/>
              </w:rPr>
              <w:t>S2</w:t>
            </w:r>
          </w:p>
        </w:tc>
        <w:tc>
          <w:tcPr>
            <w:tcW w:w="525" w:type="dxa"/>
            <w:tcBorders>
              <w:bottom w:val="single" w:sz="8" w:space="0" w:color="000000"/>
              <w:right w:val="single" w:sz="8" w:space="0" w:color="000000"/>
            </w:tcBorders>
            <w:shd w:val="clear" w:color="auto" w:fill="C6D9F1"/>
            <w:tcMar>
              <w:top w:w="100" w:type="dxa"/>
              <w:left w:w="100" w:type="dxa"/>
              <w:bottom w:w="100" w:type="dxa"/>
              <w:right w:w="100" w:type="dxa"/>
            </w:tcMar>
          </w:tcPr>
          <w:p w14:paraId="408968E3" w14:textId="77777777" w:rsidR="00182B2A" w:rsidRDefault="00182B2A" w:rsidP="003D3EA6">
            <w:pPr>
              <w:spacing w:before="60"/>
              <w:jc w:val="center"/>
              <w:rPr>
                <w:b/>
                <w:sz w:val="16"/>
                <w:szCs w:val="16"/>
              </w:rPr>
            </w:pPr>
            <w:r>
              <w:rPr>
                <w:b/>
                <w:sz w:val="16"/>
                <w:szCs w:val="16"/>
              </w:rPr>
              <w:t>S1</w:t>
            </w:r>
          </w:p>
        </w:tc>
        <w:tc>
          <w:tcPr>
            <w:tcW w:w="540" w:type="dxa"/>
            <w:tcBorders>
              <w:bottom w:val="single" w:sz="8" w:space="0" w:color="000000"/>
              <w:right w:val="single" w:sz="8" w:space="0" w:color="000000"/>
            </w:tcBorders>
            <w:shd w:val="clear" w:color="auto" w:fill="C6D9F1"/>
            <w:tcMar>
              <w:top w:w="100" w:type="dxa"/>
              <w:left w:w="100" w:type="dxa"/>
              <w:bottom w:w="100" w:type="dxa"/>
              <w:right w:w="100" w:type="dxa"/>
            </w:tcMar>
          </w:tcPr>
          <w:p w14:paraId="7289A39B" w14:textId="77777777" w:rsidR="00182B2A" w:rsidRDefault="00182B2A" w:rsidP="003D3EA6">
            <w:pPr>
              <w:spacing w:before="60"/>
              <w:jc w:val="center"/>
              <w:rPr>
                <w:b/>
                <w:sz w:val="16"/>
                <w:szCs w:val="16"/>
              </w:rPr>
            </w:pPr>
            <w:r>
              <w:rPr>
                <w:b/>
                <w:sz w:val="16"/>
                <w:szCs w:val="16"/>
              </w:rPr>
              <w:t>S2</w:t>
            </w:r>
          </w:p>
        </w:tc>
        <w:tc>
          <w:tcPr>
            <w:tcW w:w="615" w:type="dxa"/>
            <w:tcBorders>
              <w:bottom w:val="single" w:sz="8" w:space="0" w:color="000000"/>
              <w:right w:val="single" w:sz="8" w:space="0" w:color="000000"/>
            </w:tcBorders>
            <w:shd w:val="clear" w:color="auto" w:fill="C6D9F1"/>
            <w:tcMar>
              <w:top w:w="100" w:type="dxa"/>
              <w:left w:w="100" w:type="dxa"/>
              <w:bottom w:w="100" w:type="dxa"/>
              <w:right w:w="100" w:type="dxa"/>
            </w:tcMar>
          </w:tcPr>
          <w:p w14:paraId="255654AA" w14:textId="77777777" w:rsidR="00182B2A" w:rsidRDefault="00182B2A" w:rsidP="003D3EA6">
            <w:pPr>
              <w:spacing w:before="60"/>
              <w:jc w:val="center"/>
              <w:rPr>
                <w:b/>
                <w:sz w:val="16"/>
                <w:szCs w:val="16"/>
              </w:rPr>
            </w:pPr>
            <w:r>
              <w:rPr>
                <w:b/>
                <w:sz w:val="16"/>
                <w:szCs w:val="16"/>
              </w:rPr>
              <w:t>S1</w:t>
            </w:r>
          </w:p>
        </w:tc>
        <w:tc>
          <w:tcPr>
            <w:tcW w:w="570" w:type="dxa"/>
            <w:tcBorders>
              <w:bottom w:val="single" w:sz="8" w:space="0" w:color="000000"/>
              <w:right w:val="single" w:sz="8" w:space="0" w:color="000000"/>
            </w:tcBorders>
            <w:shd w:val="clear" w:color="auto" w:fill="C6D9F1"/>
            <w:tcMar>
              <w:top w:w="100" w:type="dxa"/>
              <w:left w:w="100" w:type="dxa"/>
              <w:bottom w:w="100" w:type="dxa"/>
              <w:right w:w="100" w:type="dxa"/>
            </w:tcMar>
          </w:tcPr>
          <w:p w14:paraId="7BFAD233" w14:textId="77777777" w:rsidR="00182B2A" w:rsidRDefault="00182B2A" w:rsidP="003D3EA6">
            <w:pPr>
              <w:spacing w:before="60"/>
              <w:jc w:val="center"/>
              <w:rPr>
                <w:b/>
                <w:sz w:val="16"/>
                <w:szCs w:val="16"/>
              </w:rPr>
            </w:pPr>
            <w:r>
              <w:rPr>
                <w:b/>
                <w:sz w:val="16"/>
                <w:szCs w:val="16"/>
              </w:rPr>
              <w:t>S2</w:t>
            </w:r>
          </w:p>
        </w:tc>
        <w:tc>
          <w:tcPr>
            <w:tcW w:w="540" w:type="dxa"/>
            <w:tcBorders>
              <w:bottom w:val="single" w:sz="8" w:space="0" w:color="000000"/>
              <w:right w:val="single" w:sz="8" w:space="0" w:color="000000"/>
            </w:tcBorders>
            <w:shd w:val="clear" w:color="auto" w:fill="C6D9F1"/>
            <w:tcMar>
              <w:top w:w="100" w:type="dxa"/>
              <w:left w:w="100" w:type="dxa"/>
              <w:bottom w:w="100" w:type="dxa"/>
              <w:right w:w="100" w:type="dxa"/>
            </w:tcMar>
          </w:tcPr>
          <w:p w14:paraId="605EE390" w14:textId="77777777" w:rsidR="00182B2A" w:rsidRDefault="00182B2A" w:rsidP="003D3EA6">
            <w:pPr>
              <w:spacing w:before="60"/>
              <w:jc w:val="center"/>
              <w:rPr>
                <w:b/>
                <w:sz w:val="16"/>
                <w:szCs w:val="16"/>
              </w:rPr>
            </w:pPr>
            <w:r>
              <w:rPr>
                <w:b/>
                <w:sz w:val="16"/>
                <w:szCs w:val="16"/>
              </w:rPr>
              <w:t>S1</w:t>
            </w:r>
          </w:p>
        </w:tc>
        <w:tc>
          <w:tcPr>
            <w:tcW w:w="645" w:type="dxa"/>
            <w:tcBorders>
              <w:bottom w:val="single" w:sz="8" w:space="0" w:color="000000"/>
              <w:right w:val="single" w:sz="8" w:space="0" w:color="000000"/>
            </w:tcBorders>
            <w:shd w:val="clear" w:color="auto" w:fill="C6D9F1"/>
            <w:tcMar>
              <w:top w:w="100" w:type="dxa"/>
              <w:left w:w="100" w:type="dxa"/>
              <w:bottom w:w="100" w:type="dxa"/>
              <w:right w:w="100" w:type="dxa"/>
            </w:tcMar>
          </w:tcPr>
          <w:p w14:paraId="334D0107" w14:textId="77777777" w:rsidR="00182B2A" w:rsidRDefault="00182B2A" w:rsidP="003D3EA6">
            <w:pPr>
              <w:spacing w:before="60"/>
              <w:jc w:val="center"/>
              <w:rPr>
                <w:b/>
                <w:sz w:val="16"/>
                <w:szCs w:val="16"/>
              </w:rPr>
            </w:pPr>
            <w:r>
              <w:rPr>
                <w:b/>
                <w:sz w:val="16"/>
                <w:szCs w:val="16"/>
              </w:rPr>
              <w:t>S2</w:t>
            </w:r>
          </w:p>
        </w:tc>
        <w:tc>
          <w:tcPr>
            <w:tcW w:w="630" w:type="dxa"/>
            <w:tcBorders>
              <w:bottom w:val="single" w:sz="8" w:space="0" w:color="000000"/>
              <w:right w:val="single" w:sz="8" w:space="0" w:color="000000"/>
            </w:tcBorders>
            <w:shd w:val="clear" w:color="auto" w:fill="C6D9F1"/>
            <w:tcMar>
              <w:top w:w="100" w:type="dxa"/>
              <w:left w:w="100" w:type="dxa"/>
              <w:bottom w:w="100" w:type="dxa"/>
              <w:right w:w="100" w:type="dxa"/>
            </w:tcMar>
          </w:tcPr>
          <w:p w14:paraId="2C2D2ABB" w14:textId="77777777" w:rsidR="00182B2A" w:rsidRDefault="00182B2A" w:rsidP="003D3EA6">
            <w:pPr>
              <w:spacing w:before="60"/>
              <w:jc w:val="center"/>
              <w:rPr>
                <w:b/>
                <w:sz w:val="16"/>
                <w:szCs w:val="16"/>
              </w:rPr>
            </w:pPr>
            <w:r>
              <w:rPr>
                <w:b/>
                <w:sz w:val="16"/>
                <w:szCs w:val="16"/>
              </w:rPr>
              <w:t>S1</w:t>
            </w:r>
          </w:p>
        </w:tc>
        <w:tc>
          <w:tcPr>
            <w:tcW w:w="525" w:type="dxa"/>
            <w:tcBorders>
              <w:bottom w:val="single" w:sz="8" w:space="0" w:color="000000"/>
              <w:right w:val="single" w:sz="8" w:space="0" w:color="000000"/>
            </w:tcBorders>
            <w:shd w:val="clear" w:color="auto" w:fill="C6D9F1"/>
            <w:tcMar>
              <w:top w:w="100" w:type="dxa"/>
              <w:left w:w="100" w:type="dxa"/>
              <w:bottom w:w="100" w:type="dxa"/>
              <w:right w:w="100" w:type="dxa"/>
            </w:tcMar>
          </w:tcPr>
          <w:p w14:paraId="5BCD22D2" w14:textId="77777777" w:rsidR="00182B2A" w:rsidRDefault="00182B2A" w:rsidP="003D3EA6">
            <w:pPr>
              <w:spacing w:before="60"/>
              <w:jc w:val="center"/>
              <w:rPr>
                <w:b/>
                <w:sz w:val="16"/>
                <w:szCs w:val="16"/>
              </w:rPr>
            </w:pPr>
            <w:r>
              <w:rPr>
                <w:b/>
                <w:sz w:val="16"/>
                <w:szCs w:val="16"/>
              </w:rPr>
              <w:t>S2</w:t>
            </w:r>
          </w:p>
        </w:tc>
      </w:tr>
      <w:tr w:rsidR="00182B2A" w14:paraId="61409938"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6709CD" w14:textId="77777777" w:rsidR="00182B2A" w:rsidRDefault="00182B2A" w:rsidP="003D3EA6">
            <w:pPr>
              <w:spacing w:before="60"/>
              <w:rPr>
                <w:b/>
                <w:i/>
                <w:color w:val="222222"/>
                <w:sz w:val="16"/>
                <w:szCs w:val="16"/>
              </w:rPr>
            </w:pPr>
            <w:r>
              <w:rPr>
                <w:b/>
                <w:i/>
                <w:color w:val="222222"/>
                <w:sz w:val="16"/>
                <w:szCs w:val="16"/>
              </w:rPr>
              <w:t>WP1: Project Management and Coordination</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FEFF74F" w14:textId="77777777" w:rsidR="00182B2A" w:rsidRDefault="00182B2A" w:rsidP="003D3EA6">
            <w:pPr>
              <w:spacing w:before="60"/>
              <w:jc w:val="center"/>
              <w:rPr>
                <w:i/>
                <w:color w:val="222222"/>
                <w:sz w:val="16"/>
                <w:szCs w:val="16"/>
              </w:rPr>
            </w:pPr>
            <w:r>
              <w:rPr>
                <w:i/>
                <w:color w:val="222222"/>
                <w:sz w:val="16"/>
                <w:szCs w:val="16"/>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23EF52AA" w14:textId="77777777" w:rsidR="00182B2A" w:rsidRDefault="00182B2A" w:rsidP="003D3EA6">
            <w:pPr>
              <w:spacing w:before="60"/>
              <w:jc w:val="center"/>
              <w:rPr>
                <w:i/>
                <w:color w:val="222222"/>
                <w:sz w:val="16"/>
                <w:szCs w:val="16"/>
              </w:rPr>
            </w:pPr>
            <w:r>
              <w:rPr>
                <w:i/>
                <w:color w:val="222222"/>
                <w:sz w:val="16"/>
                <w:szCs w:val="16"/>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F4309BE" w14:textId="77777777" w:rsidR="00182B2A" w:rsidRDefault="00182B2A" w:rsidP="003D3EA6">
            <w:pPr>
              <w:spacing w:before="60"/>
              <w:jc w:val="center"/>
              <w:rPr>
                <w:i/>
                <w:color w:val="222222"/>
                <w:sz w:val="16"/>
                <w:szCs w:val="16"/>
              </w:rPr>
            </w:pPr>
            <w:r>
              <w:rPr>
                <w:i/>
                <w:color w:val="222222"/>
                <w:sz w:val="16"/>
                <w:szCs w:val="16"/>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9D98A87" w14:textId="77777777" w:rsidR="00182B2A" w:rsidRDefault="00182B2A" w:rsidP="003D3EA6">
            <w:pPr>
              <w:spacing w:before="60"/>
              <w:jc w:val="center"/>
              <w:rPr>
                <w:i/>
                <w:color w:val="222222"/>
                <w:sz w:val="16"/>
                <w:szCs w:val="16"/>
              </w:rPr>
            </w:pPr>
            <w:r>
              <w:rPr>
                <w:i/>
                <w:color w:val="222222"/>
                <w:sz w:val="16"/>
                <w:szCs w:val="16"/>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69A421FA" w14:textId="77777777" w:rsidR="00182B2A" w:rsidRDefault="00182B2A" w:rsidP="003D3EA6">
            <w:pPr>
              <w:spacing w:before="60"/>
              <w:jc w:val="center"/>
              <w:rPr>
                <w:i/>
                <w:color w:val="222222"/>
                <w:sz w:val="16"/>
                <w:szCs w:val="16"/>
              </w:rPr>
            </w:pPr>
            <w:r>
              <w:rPr>
                <w:i/>
                <w:color w:val="222222"/>
                <w:sz w:val="16"/>
                <w:szCs w:val="16"/>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58B851DB" w14:textId="77777777" w:rsidR="00182B2A" w:rsidRDefault="00182B2A" w:rsidP="003D3EA6">
            <w:pPr>
              <w:spacing w:before="60"/>
              <w:jc w:val="center"/>
              <w:rPr>
                <w:i/>
                <w:color w:val="222222"/>
                <w:sz w:val="16"/>
                <w:szCs w:val="16"/>
              </w:rPr>
            </w:pPr>
            <w:r>
              <w:rPr>
                <w:i/>
                <w:color w:val="222222"/>
                <w:sz w:val="16"/>
                <w:szCs w:val="16"/>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22916D3"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D5D7571"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56F5342"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AD9D156" w14:textId="77777777" w:rsidR="00182B2A" w:rsidRDefault="00182B2A" w:rsidP="003D3EA6">
            <w:pPr>
              <w:spacing w:before="60"/>
              <w:jc w:val="center"/>
              <w:rPr>
                <w:i/>
                <w:color w:val="222222"/>
                <w:sz w:val="16"/>
                <w:szCs w:val="16"/>
              </w:rPr>
            </w:pPr>
          </w:p>
        </w:tc>
      </w:tr>
      <w:tr w:rsidR="00182B2A" w14:paraId="3A28716A" w14:textId="77777777" w:rsidTr="009D5196">
        <w:trPr>
          <w:trHeight w:val="313"/>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42F667" w14:textId="77777777" w:rsidR="00182B2A" w:rsidRDefault="00182B2A" w:rsidP="003D3EA6">
            <w:pPr>
              <w:spacing w:before="60"/>
              <w:rPr>
                <w:i/>
                <w:color w:val="222222"/>
                <w:sz w:val="16"/>
                <w:szCs w:val="16"/>
              </w:rPr>
            </w:pPr>
            <w:r>
              <w:rPr>
                <w:i/>
                <w:color w:val="222222"/>
                <w:sz w:val="16"/>
                <w:szCs w:val="16"/>
              </w:rPr>
              <w:t>1.1</w:t>
            </w:r>
            <w:r>
              <w:rPr>
                <w:b/>
                <w:i/>
                <w:color w:val="222222"/>
                <w:sz w:val="16"/>
                <w:szCs w:val="16"/>
              </w:rPr>
              <w:t xml:space="preserve"> </w:t>
            </w:r>
            <w:r>
              <w:rPr>
                <w:i/>
                <w:color w:val="222222"/>
                <w:sz w:val="16"/>
                <w:szCs w:val="16"/>
              </w:rPr>
              <w:t>Steering Group establishment</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1F386F6"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68D7864" w14:textId="77777777" w:rsidR="00182B2A" w:rsidRDefault="00182B2A" w:rsidP="003D3EA6">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7C5052D1"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0860880" w14:textId="77777777" w:rsidR="00182B2A" w:rsidRDefault="00182B2A" w:rsidP="003D3EA6">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100D19F" w14:textId="77777777" w:rsidR="00182B2A" w:rsidRDefault="00182B2A" w:rsidP="003D3EA6">
            <w:pPr>
              <w:spacing w:before="60"/>
              <w:jc w:val="center"/>
              <w:rPr>
                <w:i/>
                <w:color w:val="222222"/>
                <w:sz w:val="16"/>
                <w:szCs w:val="16"/>
              </w:rPr>
            </w:pP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776804D"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824E502"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1A72722B"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3929970"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A1531E9" w14:textId="77777777" w:rsidR="00182B2A" w:rsidRDefault="00182B2A" w:rsidP="003D3EA6">
            <w:pPr>
              <w:spacing w:before="60"/>
              <w:jc w:val="center"/>
              <w:rPr>
                <w:i/>
                <w:color w:val="222222"/>
                <w:sz w:val="16"/>
                <w:szCs w:val="16"/>
              </w:rPr>
            </w:pPr>
          </w:p>
        </w:tc>
      </w:tr>
      <w:tr w:rsidR="00182B2A" w14:paraId="49FD0683"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3CB12" w14:textId="77777777" w:rsidR="00182B2A" w:rsidRDefault="00182B2A" w:rsidP="003D3EA6">
            <w:pPr>
              <w:spacing w:before="60"/>
              <w:rPr>
                <w:i/>
                <w:color w:val="222222"/>
                <w:sz w:val="16"/>
                <w:szCs w:val="16"/>
              </w:rPr>
            </w:pPr>
            <w:r>
              <w:rPr>
                <w:i/>
                <w:color w:val="222222"/>
                <w:sz w:val="16"/>
                <w:szCs w:val="16"/>
              </w:rPr>
              <w:t>1.2 Meeting steering group (jointly with SG-OIH) (online or face-to-face)</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CE24A08"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03EDC3D" w14:textId="77777777" w:rsidR="00182B2A" w:rsidRDefault="00182B2A" w:rsidP="003D3EA6">
            <w:pPr>
              <w:spacing w:before="60"/>
              <w:jc w:val="center"/>
              <w:rPr>
                <w:b/>
                <w:i/>
                <w:color w:val="FF0000"/>
                <w:sz w:val="16"/>
                <w:szCs w:val="16"/>
              </w:rPr>
            </w:pPr>
            <w:r>
              <w:rPr>
                <w:b/>
                <w:i/>
                <w:color w:val="FF0000"/>
                <w:sz w:val="16"/>
                <w:szCs w:val="16"/>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6693E700" w14:textId="77777777" w:rsidR="00182B2A" w:rsidRDefault="00182B2A" w:rsidP="003D3EA6">
            <w:pPr>
              <w:spacing w:before="60"/>
              <w:jc w:val="center"/>
              <w:rPr>
                <w:b/>
                <w:i/>
                <w:color w:val="FF0000"/>
                <w:sz w:val="16"/>
                <w:szCs w:val="16"/>
              </w:rPr>
            </w:pPr>
            <w:r>
              <w:rPr>
                <w:b/>
                <w:i/>
                <w:color w:val="FF0000"/>
                <w:sz w:val="16"/>
                <w:szCs w:val="16"/>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311D8D8" w14:textId="77777777" w:rsidR="00182B2A" w:rsidRDefault="00182B2A" w:rsidP="003D3EA6">
            <w:pPr>
              <w:spacing w:before="60"/>
              <w:jc w:val="center"/>
              <w:rPr>
                <w:b/>
                <w:i/>
                <w:color w:val="FF0000"/>
                <w:sz w:val="16"/>
                <w:szCs w:val="16"/>
              </w:rPr>
            </w:pPr>
            <w:r>
              <w:rPr>
                <w:b/>
                <w:i/>
                <w:color w:val="FF0000"/>
                <w:sz w:val="16"/>
                <w:szCs w:val="16"/>
              </w:rPr>
              <w:t>Y</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6EB8BB3F" w14:textId="77777777" w:rsidR="00182B2A" w:rsidRDefault="00182B2A" w:rsidP="003D3EA6">
            <w:pPr>
              <w:spacing w:before="60"/>
              <w:jc w:val="center"/>
              <w:rPr>
                <w:b/>
                <w:i/>
                <w:color w:val="FF0000"/>
                <w:sz w:val="16"/>
                <w:szCs w:val="16"/>
              </w:rPr>
            </w:pPr>
            <w:r>
              <w:rPr>
                <w:b/>
                <w:i/>
                <w:color w:val="FF0000"/>
                <w:sz w:val="16"/>
                <w:szCs w:val="16"/>
              </w:rPr>
              <w:t>Y</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FF4457D" w14:textId="77777777" w:rsidR="00182B2A" w:rsidRDefault="00182B2A" w:rsidP="003D3EA6">
            <w:pPr>
              <w:spacing w:before="60"/>
              <w:jc w:val="center"/>
              <w:rPr>
                <w:i/>
                <w:color w:val="222222"/>
                <w:sz w:val="16"/>
                <w:szCs w:val="16"/>
              </w:rPr>
            </w:pPr>
            <w:r>
              <w:rPr>
                <w:i/>
                <w:color w:val="222222"/>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91AB1F1" w14:textId="77777777" w:rsidR="00182B2A" w:rsidRDefault="00182B2A" w:rsidP="003D3EA6">
            <w:pPr>
              <w:spacing w:before="60"/>
              <w:jc w:val="center"/>
              <w:rPr>
                <w:i/>
                <w:color w:val="222222"/>
                <w:sz w:val="16"/>
                <w:szCs w:val="16"/>
              </w:rPr>
            </w:pPr>
            <w:r>
              <w:rPr>
                <w:i/>
                <w:color w:val="222222"/>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302922C0" w14:textId="77777777" w:rsidR="00182B2A" w:rsidRDefault="00182B2A" w:rsidP="003D3EA6">
            <w:pPr>
              <w:spacing w:before="60"/>
              <w:jc w:val="center"/>
              <w:rPr>
                <w:i/>
                <w:color w:val="222222"/>
                <w:sz w:val="16"/>
                <w:szCs w:val="16"/>
              </w:rPr>
            </w:pPr>
            <w:r>
              <w:rPr>
                <w:i/>
                <w:color w:val="222222"/>
                <w:sz w:val="16"/>
                <w:szCs w:val="16"/>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526DC11" w14:textId="77777777" w:rsidR="00182B2A" w:rsidRDefault="00182B2A" w:rsidP="003D3EA6">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ED55A7C" w14:textId="77777777" w:rsidR="00182B2A" w:rsidRDefault="00182B2A" w:rsidP="003D3EA6">
            <w:pPr>
              <w:spacing w:before="60"/>
              <w:jc w:val="center"/>
              <w:rPr>
                <w:i/>
                <w:color w:val="222222"/>
                <w:sz w:val="16"/>
                <w:szCs w:val="16"/>
              </w:rPr>
            </w:pPr>
            <w:r>
              <w:rPr>
                <w:i/>
                <w:color w:val="222222"/>
                <w:sz w:val="16"/>
                <w:szCs w:val="16"/>
              </w:rPr>
              <w:t>X</w:t>
            </w:r>
          </w:p>
        </w:tc>
      </w:tr>
      <w:tr w:rsidR="00182B2A" w14:paraId="73819878" w14:textId="77777777" w:rsidTr="009D5196">
        <w:trPr>
          <w:trHeight w:val="231"/>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EFA3AA" w14:textId="77777777" w:rsidR="00182B2A" w:rsidRDefault="00182B2A" w:rsidP="003D3EA6">
            <w:pPr>
              <w:spacing w:before="60"/>
              <w:rPr>
                <w:i/>
                <w:color w:val="222222"/>
                <w:sz w:val="16"/>
                <w:szCs w:val="16"/>
              </w:rPr>
            </w:pPr>
            <w:r>
              <w:rPr>
                <w:i/>
                <w:color w:val="222222"/>
                <w:sz w:val="16"/>
                <w:szCs w:val="16"/>
              </w:rPr>
              <w:t>1.3 Project regular evaluation</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6665C98"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FFAF0A9" w14:textId="77777777" w:rsidR="00182B2A" w:rsidRDefault="00182B2A" w:rsidP="003D3EA6">
            <w:pPr>
              <w:spacing w:before="60"/>
              <w:jc w:val="center"/>
              <w:rPr>
                <w:i/>
                <w:color w:val="222222"/>
                <w:sz w:val="16"/>
                <w:szCs w:val="16"/>
              </w:rPr>
            </w:pPr>
            <w:r>
              <w:rPr>
                <w:i/>
                <w:color w:val="222222"/>
                <w:sz w:val="16"/>
                <w:szCs w:val="16"/>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8EF5B23"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1881C17" w14:textId="77777777" w:rsidR="00182B2A" w:rsidRDefault="00182B2A" w:rsidP="003D3EA6">
            <w:pPr>
              <w:spacing w:before="60"/>
              <w:jc w:val="center"/>
              <w:rPr>
                <w:i/>
                <w:color w:val="222222"/>
                <w:sz w:val="16"/>
                <w:szCs w:val="16"/>
              </w:rPr>
            </w:pPr>
            <w:r>
              <w:rPr>
                <w:i/>
                <w:color w:val="222222"/>
                <w:sz w:val="16"/>
                <w:szCs w:val="16"/>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4DAA780B" w14:textId="77777777" w:rsidR="00182B2A" w:rsidRDefault="00182B2A" w:rsidP="003D3EA6">
            <w:pPr>
              <w:spacing w:before="60"/>
              <w:jc w:val="center"/>
              <w:rPr>
                <w:i/>
                <w:color w:val="222222"/>
                <w:sz w:val="16"/>
                <w:szCs w:val="16"/>
              </w:rPr>
            </w:pP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1FCC2819" w14:textId="77777777" w:rsidR="00182B2A" w:rsidRDefault="00182B2A" w:rsidP="003D3EA6">
            <w:pPr>
              <w:spacing w:before="60"/>
              <w:jc w:val="center"/>
              <w:rPr>
                <w:i/>
                <w:color w:val="222222"/>
                <w:sz w:val="16"/>
                <w:szCs w:val="16"/>
              </w:rPr>
            </w:pPr>
            <w:r>
              <w:rPr>
                <w:i/>
                <w:color w:val="222222"/>
                <w:sz w:val="16"/>
                <w:szCs w:val="16"/>
              </w:rPr>
              <w:t xml:space="preserve">X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62B0259"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B06042B"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0DADEEE"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7A72D4C" w14:textId="77777777" w:rsidR="00182B2A" w:rsidRDefault="00182B2A" w:rsidP="003D3EA6">
            <w:pPr>
              <w:spacing w:before="60"/>
              <w:jc w:val="center"/>
              <w:rPr>
                <w:i/>
                <w:color w:val="222222"/>
                <w:sz w:val="16"/>
                <w:szCs w:val="16"/>
              </w:rPr>
            </w:pPr>
            <w:r>
              <w:rPr>
                <w:i/>
                <w:color w:val="222222"/>
                <w:sz w:val="16"/>
                <w:szCs w:val="16"/>
              </w:rPr>
              <w:t>X</w:t>
            </w:r>
          </w:p>
        </w:tc>
      </w:tr>
      <w:tr w:rsidR="00182B2A" w14:paraId="7B3A9910"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C327F5" w14:textId="77777777" w:rsidR="00182B2A" w:rsidRDefault="00182B2A" w:rsidP="003D3EA6">
            <w:pPr>
              <w:spacing w:before="60"/>
              <w:jc w:val="both"/>
              <w:rPr>
                <w:b/>
                <w:i/>
                <w:color w:val="222222"/>
                <w:sz w:val="16"/>
                <w:szCs w:val="16"/>
              </w:rPr>
            </w:pPr>
            <w:r>
              <w:rPr>
                <w:b/>
                <w:i/>
                <w:color w:val="222222"/>
                <w:sz w:val="16"/>
                <w:szCs w:val="16"/>
              </w:rPr>
              <w:t>WP2: Technology development and operations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2E0BF4A" w14:textId="77777777" w:rsidR="00182B2A" w:rsidRDefault="00182B2A" w:rsidP="003D3EA6">
            <w:pPr>
              <w:spacing w:before="60"/>
              <w:jc w:val="center"/>
              <w:rPr>
                <w:i/>
                <w:color w:val="222222"/>
                <w:sz w:val="16"/>
                <w:szCs w:val="16"/>
              </w:rPr>
            </w:pPr>
            <w:r>
              <w:rPr>
                <w:i/>
                <w:color w:val="222222"/>
                <w:sz w:val="16"/>
                <w:szCs w:val="16"/>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3175932" w14:textId="77777777" w:rsidR="00182B2A" w:rsidRDefault="00182B2A" w:rsidP="003D3EA6">
            <w:pPr>
              <w:spacing w:before="60"/>
              <w:jc w:val="center"/>
              <w:rPr>
                <w:i/>
                <w:color w:val="222222"/>
                <w:sz w:val="16"/>
                <w:szCs w:val="16"/>
              </w:rPr>
            </w:pPr>
            <w:r>
              <w:rPr>
                <w:i/>
                <w:color w:val="222222"/>
                <w:sz w:val="16"/>
                <w:szCs w:val="16"/>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1C58871" w14:textId="77777777" w:rsidR="00182B2A" w:rsidRDefault="00182B2A" w:rsidP="003D3EA6">
            <w:pPr>
              <w:spacing w:before="60"/>
              <w:jc w:val="center"/>
              <w:rPr>
                <w:i/>
                <w:color w:val="222222"/>
                <w:sz w:val="16"/>
                <w:szCs w:val="16"/>
              </w:rPr>
            </w:pPr>
            <w:r>
              <w:rPr>
                <w:i/>
                <w:color w:val="222222"/>
                <w:sz w:val="16"/>
                <w:szCs w:val="16"/>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2101026" w14:textId="77777777" w:rsidR="00182B2A" w:rsidRDefault="00182B2A" w:rsidP="003D3EA6">
            <w:pPr>
              <w:spacing w:before="60"/>
              <w:jc w:val="center"/>
              <w:rPr>
                <w:i/>
                <w:color w:val="222222"/>
                <w:sz w:val="16"/>
                <w:szCs w:val="16"/>
              </w:rPr>
            </w:pPr>
            <w:r>
              <w:rPr>
                <w:i/>
                <w:color w:val="222222"/>
                <w:sz w:val="16"/>
                <w:szCs w:val="16"/>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0D484505" w14:textId="77777777" w:rsidR="00182B2A" w:rsidRDefault="00182B2A" w:rsidP="003D3EA6">
            <w:pPr>
              <w:spacing w:before="60"/>
              <w:jc w:val="center"/>
              <w:rPr>
                <w:i/>
                <w:color w:val="222222"/>
                <w:sz w:val="16"/>
                <w:szCs w:val="16"/>
              </w:rPr>
            </w:pPr>
            <w:r>
              <w:rPr>
                <w:i/>
                <w:color w:val="222222"/>
                <w:sz w:val="16"/>
                <w:szCs w:val="16"/>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88C98AD" w14:textId="77777777" w:rsidR="00182B2A" w:rsidRDefault="00182B2A" w:rsidP="003D3EA6">
            <w:pPr>
              <w:spacing w:before="60"/>
              <w:jc w:val="center"/>
              <w:rPr>
                <w:i/>
                <w:color w:val="222222"/>
                <w:sz w:val="16"/>
                <w:szCs w:val="16"/>
              </w:rPr>
            </w:pPr>
            <w:r>
              <w:rPr>
                <w:i/>
                <w:color w:val="222222"/>
                <w:sz w:val="16"/>
                <w:szCs w:val="16"/>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4C9DFBE"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3F994D05"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72CA037"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60B514D" w14:textId="77777777" w:rsidR="00182B2A" w:rsidRDefault="00182B2A" w:rsidP="003D3EA6">
            <w:pPr>
              <w:spacing w:before="60"/>
              <w:jc w:val="center"/>
              <w:rPr>
                <w:i/>
                <w:color w:val="222222"/>
                <w:sz w:val="16"/>
                <w:szCs w:val="16"/>
              </w:rPr>
            </w:pPr>
          </w:p>
        </w:tc>
      </w:tr>
      <w:tr w:rsidR="00182B2A" w14:paraId="67B1071A" w14:textId="77777777" w:rsidTr="009D5196">
        <w:trPr>
          <w:trHeight w:val="319"/>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0EED75" w14:textId="77777777" w:rsidR="00182B2A" w:rsidRDefault="00182B2A" w:rsidP="003D3EA6">
            <w:pPr>
              <w:spacing w:before="60"/>
              <w:jc w:val="both"/>
              <w:rPr>
                <w:i/>
                <w:color w:val="222222"/>
                <w:sz w:val="16"/>
                <w:szCs w:val="16"/>
              </w:rPr>
            </w:pPr>
            <w:r>
              <w:rPr>
                <w:i/>
                <w:color w:val="222222"/>
                <w:sz w:val="16"/>
                <w:szCs w:val="16"/>
              </w:rPr>
              <w:t>2.1</w:t>
            </w:r>
            <w:r>
              <w:rPr>
                <w:color w:val="222222"/>
                <w:sz w:val="16"/>
                <w:szCs w:val="16"/>
              </w:rPr>
              <w:t xml:space="preserve"> </w:t>
            </w:r>
            <w:r>
              <w:rPr>
                <w:i/>
                <w:color w:val="222222"/>
                <w:sz w:val="16"/>
                <w:szCs w:val="16"/>
              </w:rPr>
              <w:t xml:space="preserve">operation of  Global Hub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1B851AE" w14:textId="77777777" w:rsidR="00182B2A" w:rsidRDefault="00182B2A" w:rsidP="003D3EA6">
            <w:pPr>
              <w:spacing w:before="60"/>
              <w:jc w:val="center"/>
              <w:rPr>
                <w:b/>
                <w:i/>
                <w:color w:val="FF0000"/>
                <w:sz w:val="16"/>
                <w:szCs w:val="16"/>
              </w:rPr>
            </w:pPr>
            <w:r>
              <w:rPr>
                <w:b/>
                <w:i/>
                <w:color w:val="FF0000"/>
                <w:sz w:val="16"/>
                <w:szCs w:val="16"/>
              </w:rPr>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722788B" w14:textId="77777777" w:rsidR="00182B2A" w:rsidRDefault="00182B2A" w:rsidP="003D3EA6">
            <w:pPr>
              <w:spacing w:before="60"/>
              <w:jc w:val="center"/>
              <w:rPr>
                <w:b/>
                <w:i/>
                <w:color w:val="FF0000"/>
                <w:sz w:val="16"/>
                <w:szCs w:val="16"/>
              </w:rPr>
            </w:pPr>
            <w:r>
              <w:rPr>
                <w:b/>
                <w:i/>
                <w:color w:val="FF0000"/>
                <w:sz w:val="16"/>
                <w:szCs w:val="16"/>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07761C3" w14:textId="77777777" w:rsidR="00182B2A" w:rsidRDefault="00182B2A" w:rsidP="003D3EA6">
            <w:pPr>
              <w:spacing w:before="60"/>
              <w:jc w:val="center"/>
              <w:rPr>
                <w:b/>
                <w:i/>
                <w:color w:val="FF0000"/>
                <w:sz w:val="16"/>
                <w:szCs w:val="16"/>
              </w:rPr>
            </w:pPr>
            <w:r>
              <w:rPr>
                <w:b/>
                <w:i/>
                <w:color w:val="FF0000"/>
                <w:sz w:val="16"/>
                <w:szCs w:val="16"/>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EEE33A7" w14:textId="77777777" w:rsidR="00182B2A" w:rsidRDefault="00182B2A" w:rsidP="003D3EA6">
            <w:pPr>
              <w:spacing w:before="60"/>
              <w:jc w:val="center"/>
              <w:rPr>
                <w:b/>
                <w:i/>
                <w:color w:val="FF0000"/>
                <w:sz w:val="16"/>
                <w:szCs w:val="16"/>
              </w:rPr>
            </w:pPr>
            <w:r>
              <w:rPr>
                <w:b/>
                <w:i/>
                <w:color w:val="FF0000"/>
                <w:sz w:val="16"/>
                <w:szCs w:val="16"/>
              </w:rPr>
              <w:t>Y</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13408841" w14:textId="77777777" w:rsidR="00182B2A" w:rsidRDefault="00182B2A" w:rsidP="003D3EA6">
            <w:pPr>
              <w:spacing w:before="60"/>
              <w:jc w:val="center"/>
              <w:rPr>
                <w:b/>
                <w:i/>
                <w:color w:val="FF0000"/>
                <w:sz w:val="16"/>
                <w:szCs w:val="16"/>
              </w:rPr>
            </w:pPr>
            <w:r>
              <w:rPr>
                <w:b/>
                <w:i/>
                <w:color w:val="FF0000"/>
                <w:sz w:val="16"/>
                <w:szCs w:val="16"/>
              </w:rPr>
              <w:t>Y</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DB7EAEC" w14:textId="77777777" w:rsidR="00182B2A" w:rsidRDefault="00182B2A" w:rsidP="003D3EA6">
            <w:pPr>
              <w:spacing w:before="60"/>
              <w:jc w:val="center"/>
              <w:rPr>
                <w:i/>
                <w:color w:val="222222"/>
                <w:sz w:val="16"/>
                <w:szCs w:val="16"/>
              </w:rPr>
            </w:pPr>
            <w:r>
              <w:rPr>
                <w:i/>
                <w:color w:val="222222"/>
                <w:sz w:val="16"/>
                <w:szCs w:val="16"/>
              </w:rPr>
              <w:t xml:space="preserve">X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3BC3A40" w14:textId="77777777" w:rsidR="00182B2A" w:rsidRDefault="00182B2A" w:rsidP="003D3EA6">
            <w:pPr>
              <w:spacing w:before="60"/>
              <w:jc w:val="center"/>
              <w:rPr>
                <w:i/>
                <w:color w:val="222222"/>
                <w:sz w:val="16"/>
                <w:szCs w:val="16"/>
              </w:rPr>
            </w:pPr>
            <w:r>
              <w:rPr>
                <w:i/>
                <w:color w:val="222222"/>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7136CE8" w14:textId="77777777" w:rsidR="00182B2A" w:rsidRDefault="00182B2A" w:rsidP="003D3EA6">
            <w:pPr>
              <w:spacing w:before="60"/>
              <w:jc w:val="center"/>
              <w:rPr>
                <w:i/>
                <w:color w:val="222222"/>
                <w:sz w:val="16"/>
                <w:szCs w:val="16"/>
              </w:rPr>
            </w:pPr>
            <w:r>
              <w:rPr>
                <w:i/>
                <w:color w:val="222222"/>
                <w:sz w:val="16"/>
                <w:szCs w:val="16"/>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F46014E" w14:textId="77777777" w:rsidR="00182B2A" w:rsidRDefault="00182B2A" w:rsidP="003D3EA6">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6BAD054B" w14:textId="77777777" w:rsidR="00182B2A" w:rsidRDefault="00182B2A" w:rsidP="003D3EA6">
            <w:pPr>
              <w:spacing w:before="60"/>
              <w:jc w:val="center"/>
              <w:rPr>
                <w:i/>
                <w:color w:val="222222"/>
                <w:sz w:val="16"/>
                <w:szCs w:val="16"/>
              </w:rPr>
            </w:pPr>
            <w:r>
              <w:rPr>
                <w:i/>
                <w:color w:val="222222"/>
                <w:sz w:val="16"/>
                <w:szCs w:val="16"/>
              </w:rPr>
              <w:t>X</w:t>
            </w:r>
          </w:p>
        </w:tc>
      </w:tr>
      <w:tr w:rsidR="00182B2A" w14:paraId="5C975097"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6A7034" w14:textId="77777777" w:rsidR="00182B2A" w:rsidRDefault="00182B2A" w:rsidP="003D3EA6">
            <w:pPr>
              <w:spacing w:before="60"/>
              <w:jc w:val="both"/>
              <w:rPr>
                <w:i/>
                <w:color w:val="222222"/>
                <w:sz w:val="16"/>
                <w:szCs w:val="16"/>
              </w:rPr>
            </w:pPr>
            <w:r>
              <w:rPr>
                <w:i/>
                <w:color w:val="222222"/>
                <w:sz w:val="16"/>
                <w:szCs w:val="16"/>
              </w:rPr>
              <w:t xml:space="preserve">2.2 further development and maintenance of Regional/Thematic Node application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75F22C1" w14:textId="77777777" w:rsidR="00182B2A" w:rsidRDefault="00182B2A" w:rsidP="003D3EA6">
            <w:pPr>
              <w:spacing w:before="60"/>
              <w:jc w:val="center"/>
              <w:rPr>
                <w:b/>
                <w:i/>
                <w:color w:val="FF0000"/>
                <w:sz w:val="16"/>
                <w:szCs w:val="16"/>
              </w:rPr>
            </w:pPr>
            <w:r>
              <w:rPr>
                <w:b/>
                <w:i/>
                <w:color w:val="FF0000"/>
                <w:sz w:val="16"/>
                <w:szCs w:val="16"/>
              </w:rPr>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27C511DE" w14:textId="77777777" w:rsidR="00182B2A" w:rsidRDefault="00182B2A" w:rsidP="003D3EA6">
            <w:pPr>
              <w:spacing w:before="60"/>
              <w:jc w:val="center"/>
              <w:rPr>
                <w:b/>
                <w:i/>
                <w:color w:val="FF0000"/>
                <w:sz w:val="16"/>
                <w:szCs w:val="16"/>
              </w:rPr>
            </w:pPr>
            <w:r>
              <w:rPr>
                <w:b/>
                <w:i/>
                <w:color w:val="FF0000"/>
                <w:sz w:val="16"/>
                <w:szCs w:val="16"/>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E4B3DA0" w14:textId="77777777" w:rsidR="00182B2A" w:rsidRDefault="00182B2A" w:rsidP="003D3EA6">
            <w:pPr>
              <w:spacing w:before="60"/>
              <w:jc w:val="center"/>
              <w:rPr>
                <w:b/>
                <w:i/>
                <w:color w:val="FF0000"/>
                <w:sz w:val="16"/>
                <w:szCs w:val="16"/>
              </w:rPr>
            </w:pPr>
            <w:r>
              <w:rPr>
                <w:b/>
                <w:i/>
                <w:color w:val="FF0000"/>
                <w:sz w:val="16"/>
                <w:szCs w:val="16"/>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7880402" w14:textId="77777777" w:rsidR="00182B2A" w:rsidRDefault="00182B2A" w:rsidP="003D3EA6">
            <w:pPr>
              <w:spacing w:before="60"/>
              <w:jc w:val="center"/>
              <w:rPr>
                <w:b/>
                <w:i/>
                <w:color w:val="FF0000"/>
                <w:sz w:val="16"/>
                <w:szCs w:val="16"/>
              </w:rPr>
            </w:pPr>
            <w:r>
              <w:rPr>
                <w:b/>
                <w:i/>
                <w:color w:val="FF0000"/>
                <w:sz w:val="16"/>
                <w:szCs w:val="16"/>
              </w:rPr>
              <w:t>Y</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780E953E" w14:textId="77777777" w:rsidR="00182B2A" w:rsidRDefault="00182B2A" w:rsidP="003D3EA6">
            <w:pPr>
              <w:spacing w:before="60"/>
              <w:jc w:val="center"/>
              <w:rPr>
                <w:i/>
                <w:color w:val="222222"/>
                <w:sz w:val="16"/>
                <w:szCs w:val="16"/>
              </w:rPr>
            </w:pPr>
            <w:r>
              <w:rPr>
                <w:i/>
                <w:color w:val="222222"/>
                <w:sz w:val="16"/>
                <w:szCs w:val="16"/>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62806787" w14:textId="77777777" w:rsidR="00182B2A" w:rsidRDefault="00182B2A" w:rsidP="003D3EA6">
            <w:pPr>
              <w:spacing w:before="60"/>
              <w:jc w:val="center"/>
              <w:rPr>
                <w:i/>
                <w:color w:val="222222"/>
                <w:sz w:val="16"/>
                <w:szCs w:val="16"/>
              </w:rPr>
            </w:pPr>
            <w:r>
              <w:rPr>
                <w:i/>
                <w:color w:val="222222"/>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310978E" w14:textId="77777777" w:rsidR="00182B2A" w:rsidRDefault="00182B2A" w:rsidP="003D3EA6">
            <w:pPr>
              <w:spacing w:before="60"/>
              <w:jc w:val="center"/>
              <w:rPr>
                <w:i/>
                <w:color w:val="222222"/>
                <w:sz w:val="16"/>
                <w:szCs w:val="16"/>
              </w:rPr>
            </w:pPr>
            <w:r>
              <w:rPr>
                <w:i/>
                <w:color w:val="222222"/>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5E9329E8" w14:textId="77777777" w:rsidR="00182B2A" w:rsidRDefault="00182B2A" w:rsidP="003D3EA6">
            <w:pPr>
              <w:spacing w:before="60"/>
              <w:jc w:val="center"/>
              <w:rPr>
                <w:i/>
                <w:color w:val="222222"/>
                <w:sz w:val="16"/>
                <w:szCs w:val="16"/>
              </w:rPr>
            </w:pPr>
            <w:r>
              <w:rPr>
                <w:i/>
                <w:color w:val="222222"/>
                <w:sz w:val="16"/>
                <w:szCs w:val="16"/>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4EBB84EB" w14:textId="77777777" w:rsidR="00182B2A" w:rsidRDefault="00182B2A" w:rsidP="003D3EA6">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AE70AD5" w14:textId="77777777" w:rsidR="00182B2A" w:rsidRDefault="00182B2A" w:rsidP="003D3EA6">
            <w:pPr>
              <w:spacing w:before="60"/>
              <w:jc w:val="center"/>
              <w:rPr>
                <w:i/>
                <w:color w:val="222222"/>
                <w:sz w:val="16"/>
                <w:szCs w:val="16"/>
              </w:rPr>
            </w:pPr>
            <w:r>
              <w:rPr>
                <w:i/>
                <w:color w:val="222222"/>
                <w:sz w:val="16"/>
                <w:szCs w:val="16"/>
              </w:rPr>
              <w:t>X</w:t>
            </w:r>
          </w:p>
        </w:tc>
      </w:tr>
      <w:tr w:rsidR="00182B2A" w14:paraId="1EEF16FA" w14:textId="77777777" w:rsidTr="009D5196">
        <w:trPr>
          <w:trHeight w:val="311"/>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B8813" w14:textId="77777777" w:rsidR="00182B2A" w:rsidRDefault="00182B2A" w:rsidP="003D3EA6">
            <w:pPr>
              <w:spacing w:before="60"/>
              <w:jc w:val="both"/>
              <w:rPr>
                <w:i/>
                <w:color w:val="222222"/>
                <w:sz w:val="16"/>
                <w:szCs w:val="16"/>
              </w:rPr>
            </w:pPr>
            <w:r>
              <w:rPr>
                <w:i/>
                <w:color w:val="222222"/>
                <w:sz w:val="16"/>
                <w:szCs w:val="16"/>
              </w:rPr>
              <w:t xml:space="preserve">2.3 continued population of </w:t>
            </w:r>
            <w:proofErr w:type="spellStart"/>
            <w:r>
              <w:rPr>
                <w:i/>
                <w:color w:val="222222"/>
                <w:sz w:val="16"/>
                <w:szCs w:val="16"/>
              </w:rPr>
              <w:t>ODISCat</w:t>
            </w:r>
            <w:proofErr w:type="spellEnd"/>
            <w:r>
              <w:rPr>
                <w:i/>
                <w:color w:val="222222"/>
                <w:sz w:val="16"/>
                <w:szCs w:val="16"/>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3A004DD" w14:textId="77777777" w:rsidR="00182B2A" w:rsidRDefault="00182B2A" w:rsidP="003D3EA6">
            <w:pPr>
              <w:spacing w:before="60"/>
              <w:jc w:val="center"/>
              <w:rPr>
                <w:b/>
                <w:i/>
                <w:color w:val="FF0000"/>
                <w:sz w:val="16"/>
                <w:szCs w:val="16"/>
              </w:rPr>
            </w:pPr>
            <w:r>
              <w:rPr>
                <w:b/>
                <w:i/>
                <w:color w:val="FF0000"/>
                <w:sz w:val="16"/>
                <w:szCs w:val="16"/>
              </w:rPr>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CE76275" w14:textId="77777777" w:rsidR="00182B2A" w:rsidRDefault="00182B2A" w:rsidP="003D3EA6">
            <w:pPr>
              <w:spacing w:before="60"/>
              <w:jc w:val="center"/>
              <w:rPr>
                <w:b/>
                <w:i/>
                <w:color w:val="FF0000"/>
                <w:sz w:val="16"/>
                <w:szCs w:val="16"/>
              </w:rPr>
            </w:pPr>
            <w:r>
              <w:rPr>
                <w:b/>
                <w:i/>
                <w:color w:val="FF0000"/>
                <w:sz w:val="16"/>
                <w:szCs w:val="16"/>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3B909FC" w14:textId="77777777" w:rsidR="00182B2A" w:rsidRDefault="00182B2A" w:rsidP="003D3EA6">
            <w:pPr>
              <w:spacing w:before="60"/>
              <w:jc w:val="center"/>
              <w:rPr>
                <w:b/>
                <w:i/>
                <w:color w:val="FF0000"/>
                <w:sz w:val="16"/>
                <w:szCs w:val="16"/>
              </w:rPr>
            </w:pPr>
            <w:r>
              <w:rPr>
                <w:b/>
                <w:i/>
                <w:color w:val="FF0000"/>
                <w:sz w:val="16"/>
                <w:szCs w:val="16"/>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CC0B61B" w14:textId="77777777" w:rsidR="00182B2A" w:rsidRDefault="00182B2A" w:rsidP="003D3EA6">
            <w:pPr>
              <w:spacing w:before="60"/>
              <w:jc w:val="center"/>
              <w:rPr>
                <w:b/>
                <w:i/>
                <w:color w:val="FF0000"/>
                <w:sz w:val="16"/>
                <w:szCs w:val="16"/>
              </w:rPr>
            </w:pPr>
            <w:r>
              <w:rPr>
                <w:b/>
                <w:i/>
                <w:color w:val="FF0000"/>
                <w:sz w:val="16"/>
                <w:szCs w:val="16"/>
              </w:rPr>
              <w:t>Y</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4816EE11" w14:textId="77777777" w:rsidR="00182B2A" w:rsidRDefault="00182B2A" w:rsidP="003D3EA6">
            <w:pPr>
              <w:spacing w:before="60"/>
              <w:jc w:val="center"/>
              <w:rPr>
                <w:i/>
                <w:color w:val="222222"/>
                <w:sz w:val="16"/>
                <w:szCs w:val="16"/>
              </w:rPr>
            </w:pPr>
            <w:r>
              <w:rPr>
                <w:i/>
                <w:color w:val="222222"/>
                <w:sz w:val="16"/>
                <w:szCs w:val="16"/>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2B7EE39" w14:textId="77777777" w:rsidR="00182B2A" w:rsidRDefault="00182B2A" w:rsidP="003D3EA6">
            <w:pPr>
              <w:spacing w:before="60"/>
              <w:jc w:val="center"/>
              <w:rPr>
                <w:i/>
                <w:color w:val="222222"/>
                <w:sz w:val="16"/>
                <w:szCs w:val="16"/>
              </w:rPr>
            </w:pPr>
            <w:r>
              <w:rPr>
                <w:i/>
                <w:color w:val="222222"/>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53AD7B3" w14:textId="77777777" w:rsidR="00182B2A" w:rsidRDefault="00182B2A" w:rsidP="003D3EA6">
            <w:pPr>
              <w:spacing w:before="60"/>
              <w:jc w:val="center"/>
              <w:rPr>
                <w:i/>
                <w:color w:val="222222"/>
                <w:sz w:val="16"/>
                <w:szCs w:val="16"/>
              </w:rPr>
            </w:pPr>
            <w:r>
              <w:rPr>
                <w:i/>
                <w:color w:val="222222"/>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4D71C372" w14:textId="77777777" w:rsidR="00182B2A" w:rsidRDefault="00182B2A" w:rsidP="003D3EA6">
            <w:pPr>
              <w:spacing w:before="60"/>
              <w:jc w:val="center"/>
              <w:rPr>
                <w:i/>
                <w:color w:val="222222"/>
                <w:sz w:val="16"/>
                <w:szCs w:val="16"/>
              </w:rPr>
            </w:pPr>
            <w:r>
              <w:rPr>
                <w:i/>
                <w:color w:val="222222"/>
                <w:sz w:val="16"/>
                <w:szCs w:val="16"/>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2063C8F4" w14:textId="77777777" w:rsidR="00182B2A" w:rsidRDefault="00182B2A" w:rsidP="003D3EA6">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F20F8A1" w14:textId="77777777" w:rsidR="00182B2A" w:rsidRDefault="00182B2A" w:rsidP="003D3EA6">
            <w:pPr>
              <w:spacing w:before="60"/>
              <w:jc w:val="center"/>
              <w:rPr>
                <w:i/>
                <w:color w:val="222222"/>
                <w:sz w:val="16"/>
                <w:szCs w:val="16"/>
              </w:rPr>
            </w:pPr>
            <w:r>
              <w:rPr>
                <w:i/>
                <w:color w:val="222222"/>
                <w:sz w:val="16"/>
                <w:szCs w:val="16"/>
              </w:rPr>
              <w:t>X</w:t>
            </w:r>
          </w:p>
        </w:tc>
      </w:tr>
      <w:tr w:rsidR="00182B2A" w14:paraId="71E0585B"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512A2B" w14:textId="77777777" w:rsidR="00182B2A" w:rsidRDefault="00182B2A" w:rsidP="003D3EA6">
            <w:pPr>
              <w:spacing w:before="60"/>
              <w:jc w:val="both"/>
              <w:rPr>
                <w:i/>
                <w:color w:val="222222"/>
                <w:sz w:val="16"/>
                <w:szCs w:val="16"/>
              </w:rPr>
            </w:pPr>
            <w:r>
              <w:rPr>
                <w:i/>
                <w:color w:val="222222"/>
                <w:sz w:val="16"/>
                <w:szCs w:val="16"/>
              </w:rPr>
              <w:t>2.4 establishment of the Partnership Centre for ODIS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5CB9A0D" w14:textId="77777777" w:rsidR="00182B2A" w:rsidRDefault="00182B2A" w:rsidP="003D3EA6">
            <w:pPr>
              <w:spacing w:before="60"/>
              <w:jc w:val="center"/>
              <w:rPr>
                <w:b/>
                <w:i/>
                <w:color w:val="FF0000"/>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EE1A3D1" w14:textId="77777777" w:rsidR="00182B2A" w:rsidRDefault="00182B2A" w:rsidP="003D3EA6">
            <w:pPr>
              <w:spacing w:before="60"/>
              <w:jc w:val="center"/>
              <w:rPr>
                <w:b/>
                <w:i/>
                <w:color w:val="FF0000"/>
                <w:sz w:val="16"/>
                <w:szCs w:val="16"/>
              </w:rPr>
            </w:pPr>
            <w:r>
              <w:rPr>
                <w:b/>
                <w:i/>
                <w:color w:val="FF0000"/>
                <w:sz w:val="16"/>
                <w:szCs w:val="16"/>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1563A28" w14:textId="77777777" w:rsidR="00182B2A" w:rsidRDefault="00182B2A" w:rsidP="003D3EA6">
            <w:pPr>
              <w:spacing w:before="60"/>
              <w:jc w:val="center"/>
              <w:rPr>
                <w:b/>
                <w:i/>
                <w:color w:val="FF0000"/>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401D0F8" w14:textId="77777777" w:rsidR="00182B2A" w:rsidRDefault="00182B2A" w:rsidP="003D3EA6">
            <w:pPr>
              <w:spacing w:before="60"/>
              <w:jc w:val="center"/>
              <w:rPr>
                <w:b/>
                <w:i/>
                <w:color w:val="FF0000"/>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34BA9C07" w14:textId="77777777" w:rsidR="00182B2A" w:rsidRDefault="00182B2A" w:rsidP="003D3EA6">
            <w:pPr>
              <w:spacing w:before="60"/>
              <w:jc w:val="center"/>
              <w:rPr>
                <w:i/>
                <w:color w:val="222222"/>
                <w:sz w:val="16"/>
                <w:szCs w:val="16"/>
              </w:rPr>
            </w:pP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760086FD"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D479EEF"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0FA8F697"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008C86F"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BFE3266" w14:textId="77777777" w:rsidR="00182B2A" w:rsidRDefault="00182B2A" w:rsidP="003D3EA6">
            <w:pPr>
              <w:spacing w:before="60"/>
              <w:jc w:val="center"/>
              <w:rPr>
                <w:i/>
                <w:color w:val="222222"/>
                <w:sz w:val="16"/>
                <w:szCs w:val="16"/>
              </w:rPr>
            </w:pPr>
          </w:p>
        </w:tc>
      </w:tr>
      <w:tr w:rsidR="00182B2A" w14:paraId="28CBC983"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AA8B14" w14:textId="77777777" w:rsidR="00182B2A" w:rsidRDefault="00182B2A" w:rsidP="003D3EA6">
            <w:pPr>
              <w:spacing w:before="60"/>
              <w:jc w:val="both"/>
              <w:rPr>
                <w:i/>
                <w:color w:val="222222"/>
                <w:sz w:val="16"/>
                <w:szCs w:val="16"/>
              </w:rPr>
            </w:pPr>
            <w:r>
              <w:rPr>
                <w:i/>
                <w:color w:val="222222"/>
                <w:sz w:val="16"/>
                <w:szCs w:val="16"/>
              </w:rPr>
              <w:t>2.5 operation of the Partnership Centre for ODIS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7A64706" w14:textId="77777777" w:rsidR="00182B2A" w:rsidRDefault="00182B2A" w:rsidP="003D3EA6">
            <w:pPr>
              <w:spacing w:before="60"/>
              <w:jc w:val="center"/>
              <w:rPr>
                <w:b/>
                <w:i/>
                <w:color w:val="FF0000"/>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0FF72F7" w14:textId="77777777" w:rsidR="00182B2A" w:rsidRDefault="00182B2A" w:rsidP="003D3EA6">
            <w:pPr>
              <w:spacing w:before="60"/>
              <w:jc w:val="center"/>
              <w:rPr>
                <w:b/>
                <w:i/>
                <w:color w:val="FF0000"/>
                <w:sz w:val="16"/>
                <w:szCs w:val="16"/>
              </w:rPr>
            </w:pPr>
            <w:r>
              <w:rPr>
                <w:b/>
                <w:i/>
                <w:color w:val="FF0000"/>
                <w:sz w:val="16"/>
                <w:szCs w:val="16"/>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2EA5A01" w14:textId="77777777" w:rsidR="00182B2A" w:rsidRDefault="00182B2A" w:rsidP="003D3EA6">
            <w:pPr>
              <w:spacing w:before="60"/>
              <w:jc w:val="center"/>
              <w:rPr>
                <w:i/>
                <w:sz w:val="16"/>
                <w:szCs w:val="16"/>
              </w:rPr>
            </w:pPr>
            <w:r>
              <w:rPr>
                <w:i/>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38B9DE6" w14:textId="77777777" w:rsidR="00182B2A" w:rsidRDefault="00182B2A" w:rsidP="003D3EA6">
            <w:pPr>
              <w:spacing w:before="60"/>
              <w:jc w:val="center"/>
              <w:rPr>
                <w:i/>
                <w:sz w:val="16"/>
                <w:szCs w:val="16"/>
              </w:rPr>
            </w:pPr>
            <w:r>
              <w:rPr>
                <w:i/>
                <w:sz w:val="16"/>
                <w:szCs w:val="16"/>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0E35499D" w14:textId="77777777" w:rsidR="00182B2A" w:rsidRDefault="00182B2A" w:rsidP="003D3EA6">
            <w:pPr>
              <w:spacing w:before="60"/>
              <w:jc w:val="center"/>
              <w:rPr>
                <w:i/>
                <w:sz w:val="16"/>
                <w:szCs w:val="16"/>
              </w:rPr>
            </w:pPr>
            <w:r>
              <w:rPr>
                <w:i/>
                <w:sz w:val="16"/>
                <w:szCs w:val="16"/>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D55C355" w14:textId="77777777" w:rsidR="00182B2A" w:rsidRDefault="00182B2A" w:rsidP="003D3EA6">
            <w:pPr>
              <w:spacing w:before="60"/>
              <w:jc w:val="center"/>
              <w:rPr>
                <w:i/>
                <w:sz w:val="16"/>
                <w:szCs w:val="16"/>
              </w:rPr>
            </w:pPr>
            <w:r>
              <w:rPr>
                <w:i/>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E336FAA" w14:textId="77777777" w:rsidR="00182B2A" w:rsidRDefault="00182B2A" w:rsidP="003D3EA6">
            <w:pPr>
              <w:spacing w:before="60"/>
              <w:jc w:val="center"/>
              <w:rPr>
                <w:i/>
                <w:sz w:val="16"/>
                <w:szCs w:val="16"/>
              </w:rPr>
            </w:pPr>
            <w:r>
              <w:rPr>
                <w:i/>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264FBA28" w14:textId="77777777" w:rsidR="00182B2A" w:rsidRDefault="00182B2A" w:rsidP="003D3EA6">
            <w:pPr>
              <w:spacing w:before="60"/>
              <w:jc w:val="center"/>
              <w:rPr>
                <w:i/>
                <w:sz w:val="16"/>
                <w:szCs w:val="16"/>
              </w:rPr>
            </w:pPr>
            <w:r>
              <w:rPr>
                <w:i/>
                <w:sz w:val="16"/>
                <w:szCs w:val="16"/>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BA54B80" w14:textId="77777777" w:rsidR="00182B2A" w:rsidRDefault="00182B2A" w:rsidP="003D3EA6">
            <w:pPr>
              <w:spacing w:before="60"/>
              <w:jc w:val="center"/>
              <w:rPr>
                <w:i/>
                <w:sz w:val="16"/>
                <w:szCs w:val="16"/>
              </w:rPr>
            </w:pPr>
            <w:r>
              <w:rPr>
                <w:i/>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6F4E4577" w14:textId="77777777" w:rsidR="00182B2A" w:rsidRDefault="00182B2A" w:rsidP="003D3EA6">
            <w:pPr>
              <w:spacing w:before="60"/>
              <w:jc w:val="center"/>
              <w:rPr>
                <w:i/>
                <w:sz w:val="16"/>
                <w:szCs w:val="16"/>
              </w:rPr>
            </w:pPr>
            <w:r>
              <w:rPr>
                <w:i/>
                <w:sz w:val="16"/>
                <w:szCs w:val="16"/>
              </w:rPr>
              <w:t>X</w:t>
            </w:r>
          </w:p>
        </w:tc>
      </w:tr>
      <w:tr w:rsidR="00182B2A" w14:paraId="64947295" w14:textId="77777777" w:rsidTr="009D5196">
        <w:trPr>
          <w:trHeight w:val="2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E73FE" w14:textId="77777777" w:rsidR="00182B2A" w:rsidRDefault="00182B2A" w:rsidP="003D3EA6">
            <w:pPr>
              <w:spacing w:before="60"/>
              <w:jc w:val="both"/>
              <w:rPr>
                <w:b/>
                <w:i/>
                <w:color w:val="222222"/>
                <w:sz w:val="16"/>
                <w:szCs w:val="16"/>
              </w:rPr>
            </w:pPr>
            <w:r>
              <w:rPr>
                <w:b/>
                <w:i/>
                <w:color w:val="222222"/>
                <w:sz w:val="16"/>
                <w:szCs w:val="16"/>
              </w:rPr>
              <w:t>WP3: network expansion</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8B4A31A" w14:textId="77777777" w:rsidR="00182B2A" w:rsidRDefault="00182B2A" w:rsidP="003D3EA6">
            <w:pPr>
              <w:spacing w:before="60"/>
              <w:jc w:val="center"/>
              <w:rPr>
                <w:i/>
                <w:color w:val="222222"/>
                <w:sz w:val="16"/>
                <w:szCs w:val="16"/>
              </w:rPr>
            </w:pPr>
            <w:r>
              <w:rPr>
                <w:i/>
                <w:color w:val="222222"/>
                <w:sz w:val="16"/>
                <w:szCs w:val="16"/>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4E1EF65" w14:textId="77777777" w:rsidR="00182B2A" w:rsidRDefault="00182B2A" w:rsidP="003D3EA6">
            <w:pPr>
              <w:spacing w:before="60"/>
              <w:jc w:val="center"/>
              <w:rPr>
                <w:i/>
                <w:color w:val="222222"/>
                <w:sz w:val="16"/>
                <w:szCs w:val="16"/>
              </w:rPr>
            </w:pPr>
            <w:r>
              <w:rPr>
                <w:i/>
                <w:color w:val="222222"/>
                <w:sz w:val="16"/>
                <w:szCs w:val="16"/>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6AA9AC16" w14:textId="77777777" w:rsidR="00182B2A" w:rsidRDefault="00182B2A" w:rsidP="003D3EA6">
            <w:pPr>
              <w:spacing w:before="60"/>
              <w:jc w:val="center"/>
              <w:rPr>
                <w:i/>
                <w:color w:val="222222"/>
                <w:sz w:val="16"/>
                <w:szCs w:val="16"/>
              </w:rPr>
            </w:pPr>
            <w:r>
              <w:rPr>
                <w:i/>
                <w:color w:val="222222"/>
                <w:sz w:val="16"/>
                <w:szCs w:val="16"/>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A3BC341" w14:textId="77777777" w:rsidR="00182B2A" w:rsidRDefault="00182B2A" w:rsidP="003D3EA6">
            <w:pPr>
              <w:spacing w:before="60"/>
              <w:jc w:val="center"/>
              <w:rPr>
                <w:i/>
                <w:color w:val="222222"/>
                <w:sz w:val="16"/>
                <w:szCs w:val="16"/>
              </w:rPr>
            </w:pPr>
            <w:r>
              <w:rPr>
                <w:i/>
                <w:color w:val="222222"/>
                <w:sz w:val="16"/>
                <w:szCs w:val="16"/>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31BE405F" w14:textId="77777777" w:rsidR="00182B2A" w:rsidRDefault="00182B2A" w:rsidP="003D3EA6">
            <w:pPr>
              <w:spacing w:before="60"/>
              <w:jc w:val="center"/>
              <w:rPr>
                <w:i/>
                <w:color w:val="222222"/>
                <w:sz w:val="16"/>
                <w:szCs w:val="16"/>
              </w:rPr>
            </w:pPr>
            <w:r>
              <w:rPr>
                <w:i/>
                <w:color w:val="222222"/>
                <w:sz w:val="16"/>
                <w:szCs w:val="16"/>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6AB85958" w14:textId="77777777" w:rsidR="00182B2A" w:rsidRDefault="00182B2A" w:rsidP="003D3EA6">
            <w:pPr>
              <w:spacing w:before="60"/>
              <w:jc w:val="center"/>
              <w:rPr>
                <w:i/>
                <w:color w:val="222222"/>
                <w:sz w:val="16"/>
                <w:szCs w:val="16"/>
              </w:rPr>
            </w:pPr>
            <w:r>
              <w:rPr>
                <w:i/>
                <w:color w:val="222222"/>
                <w:sz w:val="16"/>
                <w:szCs w:val="16"/>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D488732"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2277572B"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757C378"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CF2AAEF" w14:textId="77777777" w:rsidR="00182B2A" w:rsidRDefault="00182B2A" w:rsidP="003D3EA6">
            <w:pPr>
              <w:spacing w:before="60"/>
              <w:jc w:val="center"/>
              <w:rPr>
                <w:i/>
                <w:color w:val="222222"/>
                <w:sz w:val="16"/>
                <w:szCs w:val="16"/>
              </w:rPr>
            </w:pPr>
          </w:p>
        </w:tc>
      </w:tr>
      <w:tr w:rsidR="00182B2A" w14:paraId="006B5147"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FC9D37" w14:textId="77777777" w:rsidR="00182B2A" w:rsidRDefault="00182B2A" w:rsidP="003D3EA6">
            <w:pPr>
              <w:spacing w:before="60"/>
              <w:jc w:val="both"/>
              <w:rPr>
                <w:i/>
                <w:color w:val="222222"/>
                <w:sz w:val="16"/>
                <w:szCs w:val="16"/>
              </w:rPr>
            </w:pPr>
            <w:r>
              <w:rPr>
                <w:i/>
                <w:color w:val="222222"/>
                <w:sz w:val="16"/>
                <w:szCs w:val="16"/>
              </w:rPr>
              <w:t>3.1 implementation, testing and support necessary to establish the new/additional regional/thematic  ODIS nodes and support them to the point where they are self-sustaining (1)</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F280DB6" w14:textId="77777777" w:rsidR="00182B2A" w:rsidRDefault="00182B2A" w:rsidP="003D3EA6">
            <w:pPr>
              <w:spacing w:before="60"/>
              <w:jc w:val="center"/>
              <w:rPr>
                <w:i/>
                <w:color w:val="222222"/>
                <w:sz w:val="16"/>
                <w:szCs w:val="16"/>
              </w:rPr>
            </w:pPr>
            <w:r>
              <w:rPr>
                <w:i/>
                <w:color w:val="222222"/>
                <w:sz w:val="16"/>
                <w:szCs w:val="16"/>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4EA2EAF0" w14:textId="77777777" w:rsidR="00182B2A" w:rsidRDefault="00182B2A" w:rsidP="003D3EA6">
            <w:pPr>
              <w:spacing w:before="60"/>
              <w:jc w:val="center"/>
              <w:rPr>
                <w:i/>
                <w:color w:val="222222"/>
                <w:sz w:val="16"/>
                <w:szCs w:val="16"/>
              </w:rPr>
            </w:pPr>
            <w:r>
              <w:rPr>
                <w:i/>
                <w:color w:val="222222"/>
                <w:sz w:val="16"/>
                <w:szCs w:val="16"/>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B1BE1A3" w14:textId="77777777" w:rsidR="00182B2A" w:rsidRDefault="00182B2A" w:rsidP="003D3EA6">
            <w:pPr>
              <w:spacing w:before="60"/>
              <w:jc w:val="center"/>
              <w:rPr>
                <w:i/>
                <w:color w:val="222222"/>
                <w:sz w:val="16"/>
                <w:szCs w:val="16"/>
              </w:rPr>
            </w:pPr>
            <w:r>
              <w:rPr>
                <w:i/>
                <w:color w:val="222222"/>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7AC0BFF" w14:textId="77777777" w:rsidR="00182B2A" w:rsidRDefault="00182B2A" w:rsidP="003D3EA6">
            <w:pPr>
              <w:spacing w:before="60"/>
              <w:jc w:val="center"/>
              <w:rPr>
                <w:i/>
                <w:color w:val="222222"/>
                <w:sz w:val="16"/>
                <w:szCs w:val="16"/>
              </w:rPr>
            </w:pPr>
            <w:r>
              <w:rPr>
                <w:i/>
                <w:color w:val="222222"/>
                <w:sz w:val="16"/>
                <w:szCs w:val="16"/>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7E55110C" w14:textId="77777777" w:rsidR="00182B2A" w:rsidRDefault="00182B2A" w:rsidP="003D3EA6">
            <w:pPr>
              <w:spacing w:before="60"/>
              <w:jc w:val="center"/>
              <w:rPr>
                <w:i/>
                <w:color w:val="222222"/>
                <w:sz w:val="16"/>
                <w:szCs w:val="16"/>
              </w:rPr>
            </w:pPr>
            <w:r>
              <w:rPr>
                <w:i/>
                <w:color w:val="222222"/>
                <w:sz w:val="16"/>
                <w:szCs w:val="16"/>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07BEA47" w14:textId="77777777" w:rsidR="00182B2A" w:rsidRDefault="00182B2A" w:rsidP="003D3EA6">
            <w:pPr>
              <w:spacing w:before="60"/>
              <w:jc w:val="center"/>
              <w:rPr>
                <w:i/>
                <w:color w:val="222222"/>
                <w:sz w:val="16"/>
                <w:szCs w:val="16"/>
              </w:rPr>
            </w:pPr>
            <w:r>
              <w:rPr>
                <w:i/>
                <w:color w:val="222222"/>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CD77571" w14:textId="77777777" w:rsidR="00182B2A" w:rsidRDefault="00182B2A" w:rsidP="003D3EA6">
            <w:pPr>
              <w:spacing w:before="60"/>
              <w:jc w:val="center"/>
              <w:rPr>
                <w:i/>
                <w:color w:val="222222"/>
                <w:sz w:val="16"/>
                <w:szCs w:val="16"/>
              </w:rPr>
            </w:pPr>
            <w:r>
              <w:rPr>
                <w:i/>
                <w:color w:val="222222"/>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00C14D1E" w14:textId="77777777" w:rsidR="00182B2A" w:rsidRDefault="00182B2A" w:rsidP="003D3EA6">
            <w:pPr>
              <w:spacing w:before="60"/>
              <w:jc w:val="center"/>
              <w:rPr>
                <w:i/>
                <w:color w:val="222222"/>
                <w:sz w:val="16"/>
                <w:szCs w:val="16"/>
              </w:rPr>
            </w:pPr>
            <w:r>
              <w:rPr>
                <w:i/>
                <w:color w:val="222222"/>
                <w:sz w:val="16"/>
                <w:szCs w:val="16"/>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2B81BF1" w14:textId="77777777" w:rsidR="00182B2A" w:rsidRDefault="00182B2A" w:rsidP="003D3EA6">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3C14AE31" w14:textId="77777777" w:rsidR="00182B2A" w:rsidRDefault="00182B2A" w:rsidP="003D3EA6">
            <w:pPr>
              <w:spacing w:before="60"/>
              <w:jc w:val="center"/>
              <w:rPr>
                <w:i/>
                <w:color w:val="222222"/>
                <w:sz w:val="16"/>
                <w:szCs w:val="16"/>
              </w:rPr>
            </w:pPr>
            <w:r>
              <w:rPr>
                <w:i/>
                <w:color w:val="222222"/>
                <w:sz w:val="16"/>
                <w:szCs w:val="16"/>
              </w:rPr>
              <w:t>X</w:t>
            </w:r>
          </w:p>
        </w:tc>
      </w:tr>
      <w:tr w:rsidR="00182B2A" w14:paraId="43CE663D" w14:textId="77777777" w:rsidTr="009D5196">
        <w:trPr>
          <w:trHeight w:val="21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19C6E4" w14:textId="77777777" w:rsidR="00182B2A" w:rsidRDefault="00182B2A" w:rsidP="003D3EA6">
            <w:pPr>
              <w:spacing w:before="60"/>
              <w:rPr>
                <w:b/>
                <w:i/>
                <w:color w:val="222222"/>
                <w:sz w:val="16"/>
                <w:szCs w:val="16"/>
              </w:rPr>
            </w:pPr>
            <w:r>
              <w:rPr>
                <w:b/>
                <w:i/>
                <w:color w:val="222222"/>
                <w:sz w:val="16"/>
                <w:szCs w:val="16"/>
              </w:rPr>
              <w:t>WP4: Capacity development</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7EFF836" w14:textId="77777777" w:rsidR="00182B2A" w:rsidRDefault="00182B2A" w:rsidP="003D3EA6">
            <w:pPr>
              <w:spacing w:before="60"/>
              <w:jc w:val="center"/>
              <w:rPr>
                <w:i/>
                <w:color w:val="222222"/>
                <w:sz w:val="16"/>
                <w:szCs w:val="16"/>
              </w:rPr>
            </w:pPr>
            <w:r>
              <w:rPr>
                <w:i/>
                <w:color w:val="222222"/>
                <w:sz w:val="16"/>
                <w:szCs w:val="16"/>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C121DB9" w14:textId="77777777" w:rsidR="00182B2A" w:rsidRDefault="00182B2A" w:rsidP="003D3EA6">
            <w:pPr>
              <w:spacing w:before="60"/>
              <w:jc w:val="center"/>
              <w:rPr>
                <w:i/>
                <w:color w:val="222222"/>
                <w:sz w:val="16"/>
                <w:szCs w:val="16"/>
              </w:rPr>
            </w:pPr>
            <w:r>
              <w:rPr>
                <w:i/>
                <w:color w:val="222222"/>
                <w:sz w:val="16"/>
                <w:szCs w:val="16"/>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E0B2C27" w14:textId="77777777" w:rsidR="00182B2A" w:rsidRDefault="00182B2A" w:rsidP="003D3EA6">
            <w:pPr>
              <w:spacing w:before="60"/>
              <w:jc w:val="center"/>
              <w:rPr>
                <w:i/>
                <w:color w:val="222222"/>
                <w:sz w:val="16"/>
                <w:szCs w:val="16"/>
              </w:rPr>
            </w:pPr>
            <w:r>
              <w:rPr>
                <w:i/>
                <w:color w:val="222222"/>
                <w:sz w:val="16"/>
                <w:szCs w:val="16"/>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DA9CE60" w14:textId="77777777" w:rsidR="00182B2A" w:rsidRDefault="00182B2A" w:rsidP="003D3EA6">
            <w:pPr>
              <w:spacing w:before="60"/>
              <w:jc w:val="center"/>
              <w:rPr>
                <w:i/>
                <w:color w:val="222222"/>
                <w:sz w:val="16"/>
                <w:szCs w:val="16"/>
              </w:rPr>
            </w:pPr>
            <w:r>
              <w:rPr>
                <w:i/>
                <w:color w:val="222222"/>
                <w:sz w:val="16"/>
                <w:szCs w:val="16"/>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65F1C88" w14:textId="77777777" w:rsidR="00182B2A" w:rsidRDefault="00182B2A" w:rsidP="003D3EA6">
            <w:pPr>
              <w:spacing w:before="60"/>
              <w:jc w:val="center"/>
              <w:rPr>
                <w:i/>
                <w:color w:val="222222"/>
                <w:sz w:val="16"/>
                <w:szCs w:val="16"/>
              </w:rPr>
            </w:pPr>
            <w:r>
              <w:rPr>
                <w:i/>
                <w:color w:val="222222"/>
                <w:sz w:val="16"/>
                <w:szCs w:val="16"/>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9D6575D" w14:textId="77777777" w:rsidR="00182B2A" w:rsidRDefault="00182B2A" w:rsidP="003D3EA6">
            <w:pPr>
              <w:spacing w:before="60"/>
              <w:jc w:val="center"/>
              <w:rPr>
                <w:i/>
                <w:color w:val="222222"/>
                <w:sz w:val="16"/>
                <w:szCs w:val="16"/>
              </w:rPr>
            </w:pPr>
            <w:r>
              <w:rPr>
                <w:i/>
                <w:color w:val="222222"/>
                <w:sz w:val="16"/>
                <w:szCs w:val="16"/>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EE248FA"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A166F84"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9C10CD7"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7E1697E7" w14:textId="77777777" w:rsidR="00182B2A" w:rsidRDefault="00182B2A" w:rsidP="003D3EA6">
            <w:pPr>
              <w:spacing w:before="60"/>
              <w:jc w:val="center"/>
              <w:rPr>
                <w:i/>
                <w:color w:val="222222"/>
                <w:sz w:val="16"/>
                <w:szCs w:val="16"/>
              </w:rPr>
            </w:pPr>
          </w:p>
        </w:tc>
      </w:tr>
      <w:tr w:rsidR="00182B2A" w14:paraId="16EBF660" w14:textId="77777777" w:rsidTr="009D5196">
        <w:trPr>
          <w:trHeight w:val="605"/>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350C99" w14:textId="77777777" w:rsidR="00182B2A" w:rsidRDefault="00182B2A" w:rsidP="003D3EA6">
            <w:pPr>
              <w:spacing w:before="60"/>
              <w:rPr>
                <w:i/>
                <w:color w:val="222222"/>
                <w:sz w:val="16"/>
                <w:szCs w:val="16"/>
              </w:rPr>
            </w:pPr>
            <w:r>
              <w:rPr>
                <w:i/>
                <w:color w:val="222222"/>
                <w:sz w:val="16"/>
                <w:szCs w:val="16"/>
              </w:rPr>
              <w:t>4.1 Operations manuals (administrators, content providers, end users) (to be made available in English, French, Spanish) (1)</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E312CA2" w14:textId="77777777" w:rsidR="00182B2A" w:rsidRDefault="00182B2A" w:rsidP="003D3EA6">
            <w:pPr>
              <w:spacing w:before="60"/>
              <w:jc w:val="center"/>
              <w:rPr>
                <w:b/>
                <w:i/>
                <w:color w:val="FF0000"/>
                <w:sz w:val="16"/>
                <w:szCs w:val="16"/>
              </w:rPr>
            </w:pPr>
            <w:r>
              <w:rPr>
                <w:b/>
                <w:i/>
                <w:color w:val="FF0000"/>
                <w:sz w:val="16"/>
                <w:szCs w:val="16"/>
              </w:rPr>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F8A47FF" w14:textId="77777777" w:rsidR="00182B2A" w:rsidRDefault="00182B2A" w:rsidP="003D3EA6">
            <w:pPr>
              <w:spacing w:before="60"/>
              <w:jc w:val="center"/>
              <w:rPr>
                <w:b/>
                <w:i/>
                <w:color w:val="FF0000"/>
                <w:sz w:val="16"/>
                <w:szCs w:val="16"/>
              </w:rPr>
            </w:pPr>
            <w:r>
              <w:rPr>
                <w:b/>
                <w:i/>
                <w:color w:val="FF0000"/>
                <w:sz w:val="16"/>
                <w:szCs w:val="16"/>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6F8F94D" w14:textId="77777777" w:rsidR="00182B2A" w:rsidRDefault="00182B2A" w:rsidP="003D3EA6">
            <w:pPr>
              <w:spacing w:before="60"/>
              <w:jc w:val="center"/>
              <w:rPr>
                <w:b/>
                <w:i/>
                <w:color w:val="FF0000"/>
                <w:sz w:val="16"/>
                <w:szCs w:val="16"/>
              </w:rPr>
            </w:pPr>
            <w:r>
              <w:rPr>
                <w:b/>
                <w:i/>
                <w:color w:val="FF0000"/>
                <w:sz w:val="16"/>
                <w:szCs w:val="16"/>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880B599" w14:textId="77777777" w:rsidR="00182B2A" w:rsidRDefault="00182B2A" w:rsidP="003D3EA6">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3CC37205" w14:textId="77777777" w:rsidR="00182B2A" w:rsidRDefault="00182B2A" w:rsidP="003D3EA6">
            <w:pPr>
              <w:spacing w:before="60"/>
              <w:jc w:val="center"/>
              <w:rPr>
                <w:i/>
                <w:color w:val="222222"/>
                <w:sz w:val="16"/>
                <w:szCs w:val="16"/>
              </w:rPr>
            </w:pPr>
            <w:r>
              <w:rPr>
                <w:i/>
                <w:color w:val="222222"/>
                <w:sz w:val="16"/>
                <w:szCs w:val="16"/>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0F9EF93"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F68B85C" w14:textId="77777777" w:rsidR="00182B2A" w:rsidRDefault="00182B2A" w:rsidP="003D3EA6">
            <w:pPr>
              <w:spacing w:before="60"/>
              <w:jc w:val="center"/>
              <w:rPr>
                <w:i/>
                <w:color w:val="222222"/>
                <w:sz w:val="16"/>
                <w:szCs w:val="16"/>
              </w:rPr>
            </w:pPr>
            <w:r>
              <w:rPr>
                <w:i/>
                <w:color w:val="222222"/>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F759914"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D7E979E" w14:textId="77777777" w:rsidR="00182B2A" w:rsidRDefault="00182B2A" w:rsidP="003D3EA6">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C8B4BE9" w14:textId="77777777" w:rsidR="00182B2A" w:rsidRDefault="00182B2A" w:rsidP="003D3EA6">
            <w:pPr>
              <w:spacing w:before="60"/>
              <w:jc w:val="center"/>
              <w:rPr>
                <w:i/>
                <w:color w:val="222222"/>
                <w:sz w:val="16"/>
                <w:szCs w:val="16"/>
              </w:rPr>
            </w:pPr>
          </w:p>
        </w:tc>
      </w:tr>
      <w:tr w:rsidR="00182B2A" w14:paraId="05C74B50"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577459" w14:textId="77777777" w:rsidR="00182B2A" w:rsidRDefault="00182B2A" w:rsidP="003D3EA6">
            <w:pPr>
              <w:spacing w:before="60"/>
              <w:rPr>
                <w:i/>
                <w:color w:val="222222"/>
                <w:sz w:val="16"/>
                <w:szCs w:val="16"/>
              </w:rPr>
            </w:pPr>
            <w:r>
              <w:rPr>
                <w:i/>
                <w:color w:val="222222"/>
                <w:sz w:val="16"/>
                <w:szCs w:val="16"/>
              </w:rPr>
              <w:t>4.2 Online training courses (for administrators/node managers and content providers and end users) (to be made available in English, French, Spanish) (1)</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717725E" w14:textId="77777777" w:rsidR="00182B2A" w:rsidRDefault="00182B2A" w:rsidP="003D3EA6">
            <w:pPr>
              <w:spacing w:before="60"/>
              <w:jc w:val="center"/>
              <w:rPr>
                <w:b/>
                <w:i/>
                <w:color w:val="FF0000"/>
                <w:sz w:val="16"/>
                <w:szCs w:val="16"/>
              </w:rPr>
            </w:pPr>
            <w:r>
              <w:rPr>
                <w:b/>
                <w:i/>
                <w:color w:val="FF0000"/>
                <w:sz w:val="16"/>
                <w:szCs w:val="16"/>
              </w:rPr>
              <w:t>Y</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98B59B1" w14:textId="77777777" w:rsidR="00182B2A" w:rsidRDefault="00182B2A" w:rsidP="003D3EA6">
            <w:pPr>
              <w:spacing w:before="60"/>
              <w:jc w:val="center"/>
              <w:rPr>
                <w:b/>
                <w:i/>
                <w:color w:val="FF0000"/>
                <w:sz w:val="16"/>
                <w:szCs w:val="16"/>
              </w:rPr>
            </w:pPr>
            <w:r>
              <w:rPr>
                <w:b/>
                <w:i/>
                <w:color w:val="FF0000"/>
                <w:sz w:val="16"/>
                <w:szCs w:val="16"/>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1FC911A" w14:textId="77777777" w:rsidR="00182B2A" w:rsidRDefault="00182B2A" w:rsidP="003D3EA6">
            <w:pPr>
              <w:spacing w:before="60"/>
              <w:jc w:val="center"/>
              <w:rPr>
                <w:b/>
                <w:i/>
                <w:color w:val="FF0000"/>
                <w:sz w:val="16"/>
                <w:szCs w:val="16"/>
              </w:rPr>
            </w:pPr>
            <w:r>
              <w:rPr>
                <w:b/>
                <w:i/>
                <w:color w:val="FF0000"/>
                <w:sz w:val="16"/>
                <w:szCs w:val="16"/>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15755F5" w14:textId="77777777" w:rsidR="00182B2A" w:rsidRDefault="00182B2A" w:rsidP="003D3EA6">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E8964BB" w14:textId="77777777" w:rsidR="00182B2A" w:rsidRDefault="00182B2A" w:rsidP="003D3EA6">
            <w:pPr>
              <w:spacing w:before="60"/>
              <w:jc w:val="center"/>
              <w:rPr>
                <w:i/>
                <w:color w:val="222222"/>
                <w:sz w:val="16"/>
                <w:szCs w:val="16"/>
              </w:rPr>
            </w:pPr>
            <w:r>
              <w:rPr>
                <w:i/>
                <w:color w:val="222222"/>
                <w:sz w:val="16"/>
                <w:szCs w:val="16"/>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67EA33C5" w14:textId="77777777" w:rsidR="00182B2A" w:rsidRDefault="00182B2A" w:rsidP="003D3EA6">
            <w:pPr>
              <w:spacing w:before="60"/>
              <w:jc w:val="center"/>
              <w:rPr>
                <w:i/>
                <w:color w:val="222222"/>
                <w:sz w:val="16"/>
                <w:szCs w:val="16"/>
              </w:rPr>
            </w:pPr>
            <w:r>
              <w:rPr>
                <w:i/>
                <w:color w:val="222222"/>
                <w:sz w:val="16"/>
                <w:szCs w:val="16"/>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ED1049B" w14:textId="77777777" w:rsidR="00182B2A" w:rsidRDefault="00182B2A" w:rsidP="003D3EA6">
            <w:pPr>
              <w:spacing w:before="60"/>
              <w:jc w:val="center"/>
              <w:rPr>
                <w:i/>
                <w:color w:val="222222"/>
                <w:sz w:val="16"/>
                <w:szCs w:val="16"/>
              </w:rPr>
            </w:pPr>
            <w:r>
              <w:rPr>
                <w:i/>
                <w:color w:val="222222"/>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53AA6155"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4A64EE78" w14:textId="77777777" w:rsidR="00182B2A" w:rsidRDefault="00182B2A" w:rsidP="003D3EA6">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D1D3D59" w14:textId="77777777" w:rsidR="00182B2A" w:rsidRDefault="00182B2A" w:rsidP="003D3EA6">
            <w:pPr>
              <w:spacing w:before="60"/>
              <w:jc w:val="center"/>
              <w:rPr>
                <w:i/>
                <w:color w:val="222222"/>
                <w:sz w:val="16"/>
                <w:szCs w:val="16"/>
              </w:rPr>
            </w:pPr>
          </w:p>
        </w:tc>
      </w:tr>
      <w:tr w:rsidR="00182B2A" w14:paraId="1824B5E2"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A0F695" w14:textId="77777777" w:rsidR="00182B2A" w:rsidRDefault="00182B2A" w:rsidP="003D3EA6">
            <w:pPr>
              <w:spacing w:before="60"/>
              <w:rPr>
                <w:i/>
                <w:color w:val="222222"/>
                <w:sz w:val="16"/>
                <w:szCs w:val="16"/>
              </w:rPr>
            </w:pPr>
            <w:r>
              <w:rPr>
                <w:i/>
                <w:color w:val="222222"/>
                <w:sz w:val="16"/>
                <w:szCs w:val="16"/>
              </w:rPr>
              <w:lastRenderedPageBreak/>
              <w:t>4.3 Coordinated staffing, professional development, and other strategies for increasing base of skilled workers to undertake required support activities (1)</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F2086A6" w14:textId="77777777" w:rsidR="00182B2A" w:rsidRDefault="00182B2A" w:rsidP="003D3EA6">
            <w:pPr>
              <w:spacing w:before="60"/>
              <w:jc w:val="center"/>
              <w:rPr>
                <w:i/>
                <w:color w:val="222222"/>
                <w:sz w:val="16"/>
                <w:szCs w:val="16"/>
              </w:rPr>
            </w:pPr>
            <w:r>
              <w:rPr>
                <w:i/>
                <w:color w:val="222222"/>
                <w:sz w:val="16"/>
                <w:szCs w:val="16"/>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DDA63F2" w14:textId="77777777" w:rsidR="00182B2A" w:rsidRDefault="00182B2A" w:rsidP="003D3EA6">
            <w:pPr>
              <w:spacing w:before="60"/>
              <w:jc w:val="center"/>
              <w:rPr>
                <w:i/>
                <w:color w:val="222222"/>
                <w:sz w:val="16"/>
                <w:szCs w:val="16"/>
              </w:rPr>
            </w:pPr>
            <w:r>
              <w:rPr>
                <w:i/>
                <w:color w:val="222222"/>
                <w:sz w:val="16"/>
                <w:szCs w:val="16"/>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E392C5C" w14:textId="77777777" w:rsidR="00182B2A" w:rsidRDefault="00182B2A" w:rsidP="003D3EA6">
            <w:pPr>
              <w:spacing w:before="60"/>
              <w:jc w:val="center"/>
              <w:rPr>
                <w:i/>
                <w:color w:val="222222"/>
                <w:sz w:val="16"/>
                <w:szCs w:val="16"/>
              </w:rPr>
            </w:pPr>
            <w:r>
              <w:rPr>
                <w:i/>
                <w:color w:val="222222"/>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267790D" w14:textId="77777777" w:rsidR="00182B2A" w:rsidRDefault="00182B2A" w:rsidP="003D3EA6">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69BA0F8" w14:textId="77777777" w:rsidR="00182B2A" w:rsidRDefault="00182B2A" w:rsidP="003D3EA6">
            <w:pPr>
              <w:spacing w:before="60"/>
              <w:jc w:val="center"/>
              <w:rPr>
                <w:i/>
                <w:color w:val="222222"/>
                <w:sz w:val="16"/>
                <w:szCs w:val="16"/>
              </w:rPr>
            </w:pPr>
            <w:r>
              <w:rPr>
                <w:i/>
                <w:color w:val="222222"/>
                <w:sz w:val="16"/>
                <w:szCs w:val="16"/>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B7B1B3E"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CD0E87F" w14:textId="77777777" w:rsidR="00182B2A" w:rsidRDefault="00182B2A" w:rsidP="003D3EA6">
            <w:pPr>
              <w:spacing w:before="60"/>
              <w:jc w:val="center"/>
              <w:rPr>
                <w:i/>
                <w:color w:val="222222"/>
                <w:sz w:val="16"/>
                <w:szCs w:val="16"/>
              </w:rPr>
            </w:pPr>
            <w:r>
              <w:rPr>
                <w:i/>
                <w:color w:val="222222"/>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75743B35"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7104FD3" w14:textId="77777777" w:rsidR="00182B2A" w:rsidRDefault="00182B2A" w:rsidP="003D3EA6">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7D316F7" w14:textId="77777777" w:rsidR="00182B2A" w:rsidRDefault="00182B2A" w:rsidP="003D3EA6">
            <w:pPr>
              <w:spacing w:before="60"/>
              <w:jc w:val="center"/>
              <w:rPr>
                <w:i/>
                <w:color w:val="222222"/>
                <w:sz w:val="16"/>
                <w:szCs w:val="16"/>
              </w:rPr>
            </w:pPr>
          </w:p>
        </w:tc>
      </w:tr>
      <w:tr w:rsidR="00182B2A" w14:paraId="18F12CEE"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6262C3" w14:textId="77777777" w:rsidR="00182B2A" w:rsidRDefault="00182B2A" w:rsidP="003D3EA6">
            <w:pPr>
              <w:spacing w:before="60"/>
              <w:jc w:val="both"/>
              <w:rPr>
                <w:i/>
                <w:color w:val="222222"/>
                <w:sz w:val="16"/>
                <w:szCs w:val="16"/>
              </w:rPr>
            </w:pPr>
            <w:r>
              <w:rPr>
                <w:i/>
                <w:color w:val="222222"/>
                <w:sz w:val="16"/>
                <w:szCs w:val="16"/>
              </w:rPr>
              <w:t>4.4 Communication skills course (for administrators/node managers)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073AD82" w14:textId="77777777" w:rsidR="00182B2A" w:rsidRDefault="00182B2A" w:rsidP="003D3EA6">
            <w:pPr>
              <w:spacing w:before="60"/>
              <w:jc w:val="center"/>
              <w:rPr>
                <w:i/>
                <w:color w:val="222222"/>
                <w:sz w:val="16"/>
                <w:szCs w:val="16"/>
              </w:rPr>
            </w:pPr>
            <w:r>
              <w:rPr>
                <w:i/>
                <w:color w:val="222222"/>
                <w:sz w:val="16"/>
                <w:szCs w:val="16"/>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70D3FF75" w14:textId="77777777" w:rsidR="00182B2A" w:rsidRDefault="00182B2A" w:rsidP="003D3EA6">
            <w:pPr>
              <w:spacing w:before="60"/>
              <w:jc w:val="center"/>
              <w:rPr>
                <w:i/>
                <w:color w:val="222222"/>
                <w:sz w:val="16"/>
                <w:szCs w:val="16"/>
              </w:rPr>
            </w:pPr>
            <w:r>
              <w:rPr>
                <w:i/>
                <w:color w:val="222222"/>
                <w:sz w:val="16"/>
                <w:szCs w:val="16"/>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FFC244B" w14:textId="77777777" w:rsidR="00182B2A" w:rsidRDefault="00182B2A" w:rsidP="003D3EA6">
            <w:pPr>
              <w:spacing w:before="60"/>
              <w:jc w:val="center"/>
              <w:rPr>
                <w:i/>
                <w:color w:val="222222"/>
                <w:sz w:val="16"/>
                <w:szCs w:val="16"/>
              </w:rPr>
            </w:pPr>
            <w:r>
              <w:rPr>
                <w:i/>
                <w:color w:val="222222"/>
                <w:sz w:val="16"/>
                <w:szCs w:val="16"/>
              </w:rPr>
              <w:t xml:space="preserve"> 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70908C4" w14:textId="77777777" w:rsidR="00182B2A" w:rsidRDefault="00182B2A" w:rsidP="003D3EA6">
            <w:pPr>
              <w:spacing w:before="60"/>
              <w:jc w:val="center"/>
              <w:rPr>
                <w:i/>
                <w:color w:val="222222"/>
                <w:sz w:val="16"/>
                <w:szCs w:val="16"/>
              </w:rPr>
            </w:pPr>
            <w:r>
              <w:rPr>
                <w:i/>
                <w:color w:val="222222"/>
                <w:sz w:val="16"/>
                <w:szCs w:val="16"/>
              </w:rPr>
              <w:t xml:space="preserve"> 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10A237E6" w14:textId="77777777" w:rsidR="00182B2A" w:rsidRDefault="00182B2A" w:rsidP="003D3EA6">
            <w:pPr>
              <w:spacing w:before="60"/>
              <w:jc w:val="center"/>
              <w:rPr>
                <w:i/>
                <w:color w:val="222222"/>
                <w:sz w:val="16"/>
                <w:szCs w:val="16"/>
              </w:rPr>
            </w:pPr>
            <w:r>
              <w:rPr>
                <w:i/>
                <w:color w:val="222222"/>
                <w:sz w:val="16"/>
                <w:szCs w:val="16"/>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3A472D39" w14:textId="77777777" w:rsidR="00182B2A" w:rsidRDefault="00182B2A" w:rsidP="003D3EA6">
            <w:pPr>
              <w:spacing w:before="60"/>
              <w:jc w:val="center"/>
              <w:rPr>
                <w:i/>
                <w:color w:val="222222"/>
                <w:sz w:val="16"/>
                <w:szCs w:val="16"/>
              </w:rPr>
            </w:pPr>
            <w:r>
              <w:rPr>
                <w:i/>
                <w:color w:val="222222"/>
                <w:sz w:val="16"/>
                <w:szCs w:val="16"/>
              </w:rPr>
              <w:t xml:space="preserve"> 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79EC629"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012506AA" w14:textId="77777777" w:rsidR="00182B2A" w:rsidRDefault="00182B2A" w:rsidP="003D3EA6">
            <w:pPr>
              <w:spacing w:before="60"/>
              <w:jc w:val="center"/>
              <w:rPr>
                <w:i/>
                <w:color w:val="222222"/>
                <w:sz w:val="16"/>
                <w:szCs w:val="16"/>
              </w:rPr>
            </w:pPr>
            <w:r>
              <w:rPr>
                <w:i/>
                <w:color w:val="222222"/>
                <w:sz w:val="16"/>
                <w:szCs w:val="16"/>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47D4D3A"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60856A7" w14:textId="77777777" w:rsidR="00182B2A" w:rsidRDefault="00182B2A" w:rsidP="003D3EA6">
            <w:pPr>
              <w:spacing w:before="60"/>
              <w:jc w:val="center"/>
              <w:rPr>
                <w:i/>
                <w:color w:val="222222"/>
                <w:sz w:val="16"/>
                <w:szCs w:val="16"/>
              </w:rPr>
            </w:pPr>
            <w:r>
              <w:rPr>
                <w:i/>
                <w:color w:val="222222"/>
                <w:sz w:val="16"/>
                <w:szCs w:val="16"/>
              </w:rPr>
              <w:t>X</w:t>
            </w:r>
          </w:p>
        </w:tc>
      </w:tr>
      <w:tr w:rsidR="00182B2A" w14:paraId="57B220DF" w14:textId="77777777" w:rsidTr="009D5196">
        <w:trPr>
          <w:trHeight w:val="432"/>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555C08" w14:textId="77777777" w:rsidR="00182B2A" w:rsidRDefault="00182B2A" w:rsidP="003D3EA6">
            <w:pPr>
              <w:spacing w:before="60"/>
              <w:jc w:val="both"/>
              <w:rPr>
                <w:b/>
                <w:i/>
                <w:color w:val="222222"/>
                <w:sz w:val="16"/>
                <w:szCs w:val="16"/>
              </w:rPr>
            </w:pPr>
            <w:r>
              <w:rPr>
                <w:b/>
                <w:i/>
                <w:color w:val="222222"/>
                <w:sz w:val="16"/>
                <w:szCs w:val="16"/>
              </w:rPr>
              <w:t>WP5: Communication, users marketing and feedback:</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0B89A3E" w14:textId="77777777" w:rsidR="00182B2A" w:rsidRDefault="00182B2A" w:rsidP="003D3EA6">
            <w:pPr>
              <w:spacing w:before="60"/>
              <w:jc w:val="center"/>
              <w:rPr>
                <w:i/>
                <w:color w:val="222222"/>
                <w:sz w:val="16"/>
                <w:szCs w:val="16"/>
              </w:rPr>
            </w:pPr>
            <w:r>
              <w:rPr>
                <w:i/>
                <w:color w:val="222222"/>
                <w:sz w:val="16"/>
                <w:szCs w:val="16"/>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501EF66" w14:textId="77777777" w:rsidR="00182B2A" w:rsidRDefault="00182B2A" w:rsidP="003D3EA6">
            <w:pPr>
              <w:spacing w:before="60"/>
              <w:jc w:val="center"/>
              <w:rPr>
                <w:i/>
                <w:color w:val="222222"/>
                <w:sz w:val="16"/>
                <w:szCs w:val="16"/>
              </w:rPr>
            </w:pPr>
            <w:r>
              <w:rPr>
                <w:i/>
                <w:color w:val="222222"/>
                <w:sz w:val="16"/>
                <w:szCs w:val="16"/>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64A02B6" w14:textId="77777777" w:rsidR="00182B2A" w:rsidRDefault="00182B2A" w:rsidP="003D3EA6">
            <w:pPr>
              <w:spacing w:before="60"/>
              <w:jc w:val="center"/>
              <w:rPr>
                <w:i/>
                <w:color w:val="222222"/>
                <w:sz w:val="16"/>
                <w:szCs w:val="16"/>
              </w:rPr>
            </w:pPr>
            <w:r>
              <w:rPr>
                <w:i/>
                <w:color w:val="222222"/>
                <w:sz w:val="16"/>
                <w:szCs w:val="16"/>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056ADC0" w14:textId="77777777" w:rsidR="00182B2A" w:rsidRDefault="00182B2A" w:rsidP="003D3EA6">
            <w:pPr>
              <w:spacing w:before="60"/>
              <w:jc w:val="center"/>
              <w:rPr>
                <w:i/>
                <w:color w:val="222222"/>
                <w:sz w:val="16"/>
                <w:szCs w:val="16"/>
              </w:rPr>
            </w:pPr>
            <w:r>
              <w:rPr>
                <w:i/>
                <w:color w:val="222222"/>
                <w:sz w:val="16"/>
                <w:szCs w:val="16"/>
              </w:rPr>
              <w:t xml:space="preserve"> </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085469FB" w14:textId="77777777" w:rsidR="00182B2A" w:rsidRDefault="00182B2A" w:rsidP="003D3EA6">
            <w:pPr>
              <w:spacing w:before="60"/>
              <w:jc w:val="center"/>
              <w:rPr>
                <w:i/>
                <w:color w:val="222222"/>
                <w:sz w:val="16"/>
                <w:szCs w:val="16"/>
              </w:rPr>
            </w:pPr>
            <w:r>
              <w:rPr>
                <w:i/>
                <w:color w:val="222222"/>
                <w:sz w:val="16"/>
                <w:szCs w:val="16"/>
              </w:rPr>
              <w:t xml:space="preserve"> </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297283BF" w14:textId="77777777" w:rsidR="00182B2A" w:rsidRDefault="00182B2A" w:rsidP="003D3EA6">
            <w:pPr>
              <w:spacing w:before="60"/>
              <w:jc w:val="center"/>
              <w:rPr>
                <w:i/>
                <w:color w:val="222222"/>
                <w:sz w:val="16"/>
                <w:szCs w:val="16"/>
              </w:rPr>
            </w:pPr>
            <w:r>
              <w:rPr>
                <w:i/>
                <w:color w:val="222222"/>
                <w:sz w:val="16"/>
                <w:szCs w:val="16"/>
              </w:rPr>
              <w:t xml:space="preserve"> </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9350DC1"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735D7702"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3AB7605"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3DB860B" w14:textId="77777777" w:rsidR="00182B2A" w:rsidRDefault="00182B2A" w:rsidP="003D3EA6">
            <w:pPr>
              <w:spacing w:before="60"/>
              <w:jc w:val="center"/>
              <w:rPr>
                <w:i/>
                <w:color w:val="222222"/>
                <w:sz w:val="16"/>
                <w:szCs w:val="16"/>
              </w:rPr>
            </w:pPr>
          </w:p>
        </w:tc>
      </w:tr>
      <w:tr w:rsidR="00182B2A" w14:paraId="6101AA46"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A3F2C9" w14:textId="77777777" w:rsidR="00182B2A" w:rsidRDefault="00182B2A" w:rsidP="003D3EA6">
            <w:pPr>
              <w:spacing w:before="60"/>
              <w:jc w:val="both"/>
              <w:rPr>
                <w:i/>
                <w:color w:val="222222"/>
                <w:sz w:val="16"/>
                <w:szCs w:val="16"/>
              </w:rPr>
            </w:pPr>
            <w:r>
              <w:rPr>
                <w:i/>
                <w:color w:val="222222"/>
                <w:sz w:val="16"/>
                <w:szCs w:val="16"/>
              </w:rPr>
              <w:t>5.1 development and implementation of the ODIS communication plan</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7A5F8D1" w14:textId="77777777" w:rsidR="00182B2A" w:rsidRDefault="00182B2A" w:rsidP="003D3EA6">
            <w:pPr>
              <w:spacing w:before="60"/>
              <w:jc w:val="center"/>
              <w:rPr>
                <w:i/>
                <w:color w:val="222222"/>
                <w:sz w:val="16"/>
                <w:szCs w:val="16"/>
              </w:rPr>
            </w:pPr>
            <w:r>
              <w:rPr>
                <w:i/>
                <w:color w:val="222222"/>
                <w:sz w:val="16"/>
                <w:szCs w:val="16"/>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5471DB3" w14:textId="77777777" w:rsidR="00182B2A" w:rsidRDefault="00182B2A" w:rsidP="003D3EA6">
            <w:pPr>
              <w:spacing w:before="60"/>
              <w:jc w:val="center"/>
              <w:rPr>
                <w:i/>
                <w:color w:val="222222"/>
                <w:sz w:val="16"/>
                <w:szCs w:val="16"/>
              </w:rPr>
            </w:pPr>
            <w:r>
              <w:rPr>
                <w:i/>
                <w:color w:val="222222"/>
                <w:sz w:val="16"/>
                <w:szCs w:val="16"/>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44B4993"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752554E" w14:textId="77777777" w:rsidR="00182B2A" w:rsidRDefault="00182B2A" w:rsidP="003D3EA6">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C9F876D" w14:textId="77777777" w:rsidR="00182B2A" w:rsidRDefault="00182B2A" w:rsidP="003D3EA6">
            <w:pPr>
              <w:spacing w:before="60"/>
              <w:jc w:val="center"/>
              <w:rPr>
                <w:i/>
                <w:color w:val="222222"/>
                <w:sz w:val="16"/>
                <w:szCs w:val="16"/>
              </w:rPr>
            </w:pPr>
            <w:r>
              <w:rPr>
                <w:i/>
                <w:color w:val="222222"/>
                <w:sz w:val="16"/>
                <w:szCs w:val="16"/>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7F1B1E43"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E64DCFC"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0E7E9813"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299CD34A"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062952E" w14:textId="77777777" w:rsidR="00182B2A" w:rsidRDefault="00182B2A" w:rsidP="003D3EA6">
            <w:pPr>
              <w:spacing w:before="60"/>
              <w:jc w:val="center"/>
              <w:rPr>
                <w:i/>
                <w:color w:val="222222"/>
                <w:sz w:val="16"/>
                <w:szCs w:val="16"/>
              </w:rPr>
            </w:pPr>
          </w:p>
        </w:tc>
      </w:tr>
      <w:tr w:rsidR="00182B2A" w14:paraId="1FD5A476" w14:textId="77777777" w:rsidTr="009D5196">
        <w:trPr>
          <w:trHeight w:val="605"/>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EE31D9" w14:textId="77777777" w:rsidR="00182B2A" w:rsidRDefault="00182B2A" w:rsidP="003D3EA6">
            <w:pPr>
              <w:spacing w:before="60"/>
              <w:jc w:val="both"/>
              <w:rPr>
                <w:i/>
                <w:color w:val="222222"/>
                <w:sz w:val="16"/>
                <w:szCs w:val="16"/>
              </w:rPr>
            </w:pPr>
            <w:r>
              <w:rPr>
                <w:i/>
                <w:color w:val="222222"/>
                <w:sz w:val="16"/>
                <w:szCs w:val="16"/>
              </w:rPr>
              <w:t>5.2 Presentations about the ODIS at the IOC Governing Bodies, Regional and other subsidiary body meetings, and other relevant venues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7FB21B5" w14:textId="77777777" w:rsidR="00182B2A" w:rsidRDefault="00182B2A" w:rsidP="003D3EA6">
            <w:pPr>
              <w:spacing w:before="60"/>
              <w:jc w:val="center"/>
              <w:rPr>
                <w:i/>
                <w:color w:val="222222"/>
                <w:sz w:val="16"/>
                <w:szCs w:val="16"/>
              </w:rPr>
            </w:pPr>
            <w:r>
              <w:rPr>
                <w:i/>
                <w:color w:val="222222"/>
                <w:sz w:val="16"/>
                <w:szCs w:val="16"/>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848E85B" w14:textId="77777777" w:rsidR="00182B2A" w:rsidRDefault="00182B2A" w:rsidP="003D3EA6">
            <w:pPr>
              <w:spacing w:before="60"/>
              <w:jc w:val="center"/>
              <w:rPr>
                <w:b/>
                <w:i/>
                <w:color w:val="FF0000"/>
                <w:sz w:val="16"/>
                <w:szCs w:val="16"/>
              </w:rPr>
            </w:pPr>
            <w:r>
              <w:rPr>
                <w:b/>
                <w:i/>
                <w:color w:val="FF0000"/>
                <w:sz w:val="16"/>
                <w:szCs w:val="16"/>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5006CF76" w14:textId="77777777" w:rsidR="00182B2A" w:rsidRDefault="00182B2A" w:rsidP="003D3EA6">
            <w:pPr>
              <w:spacing w:before="60"/>
              <w:jc w:val="center"/>
              <w:rPr>
                <w:b/>
                <w:i/>
                <w:color w:val="FF0000"/>
                <w:sz w:val="16"/>
                <w:szCs w:val="16"/>
              </w:rPr>
            </w:pPr>
            <w:r>
              <w:rPr>
                <w:b/>
                <w:i/>
                <w:color w:val="FF0000"/>
                <w:sz w:val="16"/>
                <w:szCs w:val="16"/>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3051CAFE" w14:textId="77777777" w:rsidR="00182B2A" w:rsidRDefault="00182B2A" w:rsidP="003D3EA6">
            <w:pPr>
              <w:spacing w:before="60"/>
              <w:jc w:val="center"/>
              <w:rPr>
                <w:i/>
                <w:color w:val="222222"/>
                <w:sz w:val="16"/>
                <w:szCs w:val="16"/>
              </w:rPr>
            </w:pPr>
            <w:r>
              <w:rPr>
                <w:i/>
                <w:color w:val="222222"/>
                <w:sz w:val="16"/>
                <w:szCs w:val="16"/>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4CE5460B" w14:textId="77777777" w:rsidR="00182B2A" w:rsidRDefault="00182B2A" w:rsidP="003D3EA6">
            <w:pPr>
              <w:spacing w:before="60"/>
              <w:jc w:val="center"/>
              <w:rPr>
                <w:i/>
                <w:color w:val="222222"/>
                <w:sz w:val="16"/>
                <w:szCs w:val="16"/>
              </w:rPr>
            </w:pPr>
            <w:r>
              <w:rPr>
                <w:i/>
                <w:color w:val="222222"/>
                <w:sz w:val="16"/>
                <w:szCs w:val="16"/>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12BCF0AF" w14:textId="77777777" w:rsidR="00182B2A" w:rsidRDefault="00182B2A" w:rsidP="003D3EA6">
            <w:pPr>
              <w:spacing w:before="60"/>
              <w:jc w:val="center"/>
              <w:rPr>
                <w:i/>
                <w:color w:val="222222"/>
                <w:sz w:val="16"/>
                <w:szCs w:val="16"/>
              </w:rPr>
            </w:pPr>
            <w:r>
              <w:rPr>
                <w:i/>
                <w:color w:val="222222"/>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56A377F" w14:textId="77777777" w:rsidR="00182B2A" w:rsidRDefault="00182B2A" w:rsidP="003D3EA6">
            <w:pPr>
              <w:spacing w:before="60"/>
              <w:jc w:val="center"/>
              <w:rPr>
                <w:i/>
                <w:color w:val="222222"/>
                <w:sz w:val="16"/>
                <w:szCs w:val="16"/>
              </w:rPr>
            </w:pPr>
            <w:r>
              <w:rPr>
                <w:i/>
                <w:color w:val="222222"/>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06DFFFBF" w14:textId="77777777" w:rsidR="00182B2A" w:rsidRDefault="00182B2A" w:rsidP="003D3EA6">
            <w:pPr>
              <w:spacing w:before="60"/>
              <w:jc w:val="center"/>
              <w:rPr>
                <w:i/>
                <w:color w:val="222222"/>
                <w:sz w:val="16"/>
                <w:szCs w:val="16"/>
              </w:rPr>
            </w:pPr>
            <w:r>
              <w:rPr>
                <w:i/>
                <w:color w:val="222222"/>
                <w:sz w:val="16"/>
                <w:szCs w:val="16"/>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5A62F88F" w14:textId="77777777" w:rsidR="00182B2A" w:rsidRDefault="00182B2A" w:rsidP="003D3EA6">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1E66C4E" w14:textId="77777777" w:rsidR="00182B2A" w:rsidRDefault="00182B2A" w:rsidP="003D3EA6">
            <w:pPr>
              <w:spacing w:before="60"/>
              <w:jc w:val="center"/>
              <w:rPr>
                <w:i/>
                <w:color w:val="222222"/>
                <w:sz w:val="16"/>
                <w:szCs w:val="16"/>
              </w:rPr>
            </w:pPr>
            <w:r>
              <w:rPr>
                <w:i/>
                <w:color w:val="222222"/>
                <w:sz w:val="16"/>
                <w:szCs w:val="16"/>
              </w:rPr>
              <w:t>X</w:t>
            </w:r>
          </w:p>
        </w:tc>
      </w:tr>
      <w:tr w:rsidR="00182B2A" w14:paraId="5D3055BD" w14:textId="77777777" w:rsidTr="009D5196">
        <w:trPr>
          <w:trHeight w:val="877"/>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2F837" w14:textId="77777777" w:rsidR="00182B2A" w:rsidRDefault="00182B2A" w:rsidP="003D3EA6">
            <w:pPr>
              <w:spacing w:before="60"/>
              <w:jc w:val="both"/>
              <w:rPr>
                <w:i/>
                <w:color w:val="222222"/>
                <w:sz w:val="16"/>
                <w:szCs w:val="16"/>
              </w:rPr>
            </w:pPr>
            <w:r>
              <w:rPr>
                <w:i/>
                <w:color w:val="222222"/>
                <w:sz w:val="16"/>
                <w:szCs w:val="16"/>
              </w:rPr>
              <w:t>5.3 News releases, success stories, and reusable presentation/communication materials (presentations, posters, flyers, etc.).</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CC93C69" w14:textId="77777777" w:rsidR="00182B2A" w:rsidRDefault="00182B2A" w:rsidP="003D3EA6">
            <w:pPr>
              <w:spacing w:before="60"/>
              <w:jc w:val="center"/>
              <w:rPr>
                <w:i/>
                <w:color w:val="222222"/>
                <w:sz w:val="16"/>
                <w:szCs w:val="16"/>
              </w:rPr>
            </w:pPr>
            <w:r>
              <w:rPr>
                <w:i/>
                <w:color w:val="222222"/>
                <w:sz w:val="16"/>
                <w:szCs w:val="16"/>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F1F473D" w14:textId="77777777" w:rsidR="00182B2A" w:rsidRDefault="00182B2A" w:rsidP="003D3EA6">
            <w:pPr>
              <w:spacing w:before="60"/>
              <w:jc w:val="center"/>
              <w:rPr>
                <w:b/>
                <w:i/>
                <w:color w:val="FF0000"/>
                <w:sz w:val="16"/>
                <w:szCs w:val="16"/>
              </w:rPr>
            </w:pPr>
            <w:r>
              <w:rPr>
                <w:b/>
                <w:i/>
                <w:color w:val="FF0000"/>
                <w:sz w:val="16"/>
                <w:szCs w:val="16"/>
              </w:rPr>
              <w:t>Y</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DFCA064" w14:textId="77777777" w:rsidR="00182B2A" w:rsidRDefault="00182B2A" w:rsidP="003D3EA6">
            <w:pPr>
              <w:spacing w:before="60"/>
              <w:jc w:val="center"/>
              <w:rPr>
                <w:b/>
                <w:i/>
                <w:color w:val="FF0000"/>
                <w:sz w:val="16"/>
                <w:szCs w:val="16"/>
              </w:rPr>
            </w:pPr>
            <w:r>
              <w:rPr>
                <w:b/>
                <w:i/>
                <w:color w:val="FF0000"/>
                <w:sz w:val="16"/>
                <w:szCs w:val="16"/>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FA1DCC5" w14:textId="77777777" w:rsidR="00182B2A" w:rsidRDefault="00182B2A" w:rsidP="003D3EA6">
            <w:pPr>
              <w:spacing w:before="60"/>
              <w:jc w:val="center"/>
              <w:rPr>
                <w:i/>
                <w:color w:val="222222"/>
                <w:sz w:val="16"/>
                <w:szCs w:val="16"/>
              </w:rPr>
            </w:pPr>
            <w:r>
              <w:rPr>
                <w:i/>
                <w:color w:val="222222"/>
                <w:sz w:val="16"/>
                <w:szCs w:val="16"/>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6F9F2D22" w14:textId="77777777" w:rsidR="00182B2A" w:rsidRDefault="00182B2A" w:rsidP="003D3EA6">
            <w:pPr>
              <w:spacing w:before="60"/>
              <w:jc w:val="center"/>
              <w:rPr>
                <w:i/>
                <w:color w:val="222222"/>
                <w:sz w:val="16"/>
                <w:szCs w:val="16"/>
              </w:rPr>
            </w:pPr>
            <w:r>
              <w:rPr>
                <w:i/>
                <w:color w:val="222222"/>
                <w:sz w:val="16"/>
                <w:szCs w:val="16"/>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48935AB3" w14:textId="77777777" w:rsidR="00182B2A" w:rsidRDefault="00182B2A" w:rsidP="003D3EA6">
            <w:pPr>
              <w:spacing w:before="60"/>
              <w:jc w:val="center"/>
              <w:rPr>
                <w:i/>
                <w:color w:val="222222"/>
                <w:sz w:val="16"/>
                <w:szCs w:val="16"/>
              </w:rPr>
            </w:pPr>
            <w:r>
              <w:rPr>
                <w:i/>
                <w:color w:val="222222"/>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80B6DDA" w14:textId="77777777" w:rsidR="00182B2A" w:rsidRDefault="00182B2A" w:rsidP="003D3EA6">
            <w:pPr>
              <w:spacing w:before="60"/>
              <w:jc w:val="center"/>
              <w:rPr>
                <w:i/>
                <w:color w:val="222222"/>
                <w:sz w:val="16"/>
                <w:szCs w:val="16"/>
              </w:rPr>
            </w:pPr>
            <w:r>
              <w:rPr>
                <w:i/>
                <w:color w:val="222222"/>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49822274" w14:textId="77777777" w:rsidR="00182B2A" w:rsidRDefault="00182B2A" w:rsidP="003D3EA6">
            <w:pPr>
              <w:spacing w:before="60"/>
              <w:jc w:val="center"/>
              <w:rPr>
                <w:i/>
                <w:color w:val="222222"/>
                <w:sz w:val="16"/>
                <w:szCs w:val="16"/>
              </w:rPr>
            </w:pPr>
            <w:r>
              <w:rPr>
                <w:i/>
                <w:color w:val="222222"/>
                <w:sz w:val="16"/>
                <w:szCs w:val="16"/>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2070A950" w14:textId="77777777" w:rsidR="00182B2A" w:rsidRDefault="00182B2A" w:rsidP="003D3EA6">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D1C2E7E" w14:textId="77777777" w:rsidR="00182B2A" w:rsidRDefault="00182B2A" w:rsidP="003D3EA6">
            <w:pPr>
              <w:spacing w:before="60"/>
              <w:jc w:val="center"/>
              <w:rPr>
                <w:i/>
                <w:color w:val="222222"/>
                <w:sz w:val="16"/>
                <w:szCs w:val="16"/>
              </w:rPr>
            </w:pPr>
            <w:r>
              <w:rPr>
                <w:i/>
                <w:color w:val="222222"/>
                <w:sz w:val="16"/>
                <w:szCs w:val="16"/>
              </w:rPr>
              <w:t>X</w:t>
            </w:r>
          </w:p>
        </w:tc>
      </w:tr>
      <w:tr w:rsidR="00182B2A" w14:paraId="1F254912"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5615D1" w14:textId="77777777" w:rsidR="00182B2A" w:rsidRDefault="00182B2A" w:rsidP="003D3EA6">
            <w:pPr>
              <w:spacing w:before="60"/>
              <w:jc w:val="both"/>
              <w:rPr>
                <w:i/>
                <w:color w:val="222222"/>
                <w:sz w:val="16"/>
                <w:szCs w:val="16"/>
              </w:rPr>
            </w:pPr>
            <w:r>
              <w:rPr>
                <w:i/>
                <w:color w:val="222222"/>
                <w:sz w:val="16"/>
                <w:szCs w:val="16"/>
              </w:rPr>
              <w:t>5.4 Global, regional and thematic mailing lists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B8FCAD1" w14:textId="77777777" w:rsidR="00182B2A" w:rsidRDefault="00182B2A" w:rsidP="003D3EA6">
            <w:pPr>
              <w:spacing w:before="60"/>
              <w:jc w:val="center"/>
              <w:rPr>
                <w:i/>
                <w:color w:val="222222"/>
                <w:sz w:val="16"/>
                <w:szCs w:val="16"/>
              </w:rPr>
            </w:pPr>
            <w:r>
              <w:rPr>
                <w:i/>
                <w:color w:val="222222"/>
                <w:sz w:val="16"/>
                <w:szCs w:val="16"/>
              </w:rPr>
              <w:t xml:space="preserve"> </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664903D" w14:textId="77777777" w:rsidR="00182B2A" w:rsidRDefault="00182B2A" w:rsidP="003D3EA6">
            <w:pPr>
              <w:spacing w:before="60"/>
              <w:jc w:val="center"/>
              <w:rPr>
                <w:i/>
                <w:color w:val="222222"/>
                <w:sz w:val="16"/>
                <w:szCs w:val="16"/>
              </w:rPr>
            </w:pPr>
            <w:r>
              <w:rPr>
                <w:i/>
                <w:color w:val="222222"/>
                <w:sz w:val="16"/>
                <w:szCs w:val="16"/>
              </w:rPr>
              <w:t xml:space="preserve"> </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4AFE459B" w14:textId="77777777" w:rsidR="00182B2A" w:rsidRDefault="00182B2A" w:rsidP="003D3EA6">
            <w:pPr>
              <w:spacing w:before="60"/>
              <w:jc w:val="center"/>
              <w:rPr>
                <w:b/>
                <w:i/>
                <w:color w:val="FF0000"/>
                <w:sz w:val="16"/>
                <w:szCs w:val="16"/>
              </w:rPr>
            </w:pPr>
            <w:r>
              <w:rPr>
                <w:b/>
                <w:i/>
                <w:color w:val="FF0000"/>
                <w:sz w:val="16"/>
                <w:szCs w:val="16"/>
              </w:rPr>
              <w:t>Y</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17C13629" w14:textId="77777777" w:rsidR="00182B2A" w:rsidRDefault="00182B2A" w:rsidP="003D3EA6">
            <w:pPr>
              <w:spacing w:before="60"/>
              <w:jc w:val="center"/>
              <w:rPr>
                <w:i/>
                <w:color w:val="222222"/>
                <w:sz w:val="16"/>
                <w:szCs w:val="16"/>
              </w:rPr>
            </w:pPr>
            <w:r>
              <w:rPr>
                <w:i/>
                <w:color w:val="222222"/>
                <w:sz w:val="16"/>
                <w:szCs w:val="16"/>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6A47771E" w14:textId="77777777" w:rsidR="00182B2A" w:rsidRDefault="00182B2A" w:rsidP="003D3EA6">
            <w:pPr>
              <w:spacing w:before="60"/>
              <w:jc w:val="center"/>
              <w:rPr>
                <w:i/>
                <w:color w:val="222222"/>
                <w:sz w:val="16"/>
                <w:szCs w:val="16"/>
              </w:rPr>
            </w:pPr>
            <w:r>
              <w:rPr>
                <w:i/>
                <w:color w:val="222222"/>
                <w:sz w:val="16"/>
                <w:szCs w:val="16"/>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52B1AAE4" w14:textId="77777777" w:rsidR="00182B2A" w:rsidRDefault="00182B2A" w:rsidP="003D3EA6">
            <w:pPr>
              <w:spacing w:before="60"/>
              <w:jc w:val="center"/>
              <w:rPr>
                <w:i/>
                <w:color w:val="222222"/>
                <w:sz w:val="16"/>
                <w:szCs w:val="16"/>
              </w:rPr>
            </w:pPr>
            <w:r>
              <w:rPr>
                <w:i/>
                <w:color w:val="222222"/>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04F5C360" w14:textId="77777777" w:rsidR="00182B2A" w:rsidRDefault="00182B2A" w:rsidP="003D3EA6">
            <w:pPr>
              <w:spacing w:before="60"/>
              <w:jc w:val="center"/>
              <w:rPr>
                <w:i/>
                <w:color w:val="222222"/>
                <w:sz w:val="16"/>
                <w:szCs w:val="16"/>
              </w:rPr>
            </w:pPr>
            <w:r>
              <w:rPr>
                <w:i/>
                <w:color w:val="222222"/>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6354E57B" w14:textId="77777777" w:rsidR="00182B2A" w:rsidRDefault="00182B2A" w:rsidP="003D3EA6">
            <w:pPr>
              <w:spacing w:before="60"/>
              <w:jc w:val="center"/>
              <w:rPr>
                <w:i/>
                <w:color w:val="222222"/>
                <w:sz w:val="16"/>
                <w:szCs w:val="16"/>
              </w:rPr>
            </w:pPr>
            <w:r>
              <w:rPr>
                <w:i/>
                <w:color w:val="222222"/>
                <w:sz w:val="16"/>
                <w:szCs w:val="16"/>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4AF494F2" w14:textId="77777777" w:rsidR="00182B2A" w:rsidRDefault="00182B2A" w:rsidP="003D3EA6">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2402EC05" w14:textId="77777777" w:rsidR="00182B2A" w:rsidRDefault="00182B2A" w:rsidP="003D3EA6">
            <w:pPr>
              <w:spacing w:before="60"/>
              <w:jc w:val="center"/>
              <w:rPr>
                <w:i/>
                <w:color w:val="222222"/>
                <w:sz w:val="16"/>
                <w:szCs w:val="16"/>
              </w:rPr>
            </w:pPr>
            <w:r>
              <w:rPr>
                <w:i/>
                <w:color w:val="222222"/>
                <w:sz w:val="16"/>
                <w:szCs w:val="16"/>
              </w:rPr>
              <w:t>X</w:t>
            </w:r>
          </w:p>
        </w:tc>
      </w:tr>
      <w:tr w:rsidR="00182B2A" w14:paraId="7BB480DF"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70F56D" w14:textId="77777777" w:rsidR="00182B2A" w:rsidRDefault="00182B2A" w:rsidP="003D3EA6">
            <w:pPr>
              <w:spacing w:before="60"/>
              <w:rPr>
                <w:i/>
                <w:color w:val="222222"/>
                <w:sz w:val="16"/>
                <w:szCs w:val="16"/>
              </w:rPr>
            </w:pPr>
            <w:r>
              <w:rPr>
                <w:i/>
                <w:color w:val="222222"/>
                <w:sz w:val="16"/>
                <w:szCs w:val="16"/>
              </w:rPr>
              <w:t>5.5 Contributor and user feedback/satisfaction surveys.</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C845826"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6C3685E4"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02BB5EBD"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692E2324" w14:textId="77777777" w:rsidR="00182B2A" w:rsidRDefault="00182B2A" w:rsidP="003D3EA6">
            <w:pPr>
              <w:spacing w:before="60"/>
              <w:jc w:val="center"/>
              <w:rPr>
                <w:i/>
                <w:color w:val="222222"/>
                <w:sz w:val="16"/>
                <w:szCs w:val="16"/>
              </w:rPr>
            </w:pPr>
            <w:r>
              <w:rPr>
                <w:i/>
                <w:color w:val="222222"/>
                <w:sz w:val="16"/>
                <w:szCs w:val="16"/>
              </w:rPr>
              <w:t>X</w:t>
            </w: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2A071BE9" w14:textId="77777777" w:rsidR="00182B2A" w:rsidRDefault="00182B2A" w:rsidP="003D3EA6">
            <w:pPr>
              <w:spacing w:before="60"/>
              <w:jc w:val="center"/>
              <w:rPr>
                <w:i/>
                <w:color w:val="222222"/>
                <w:sz w:val="16"/>
                <w:szCs w:val="16"/>
              </w:rPr>
            </w:pP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6DC67F7A" w14:textId="77777777" w:rsidR="00182B2A" w:rsidRDefault="00182B2A" w:rsidP="003D3EA6">
            <w:pPr>
              <w:spacing w:before="60"/>
              <w:jc w:val="center"/>
              <w:rPr>
                <w:i/>
                <w:color w:val="222222"/>
                <w:sz w:val="16"/>
                <w:szCs w:val="16"/>
              </w:rPr>
            </w:pPr>
            <w:r>
              <w:rPr>
                <w:i/>
                <w:color w:val="222222"/>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7315503F" w14:textId="77777777" w:rsidR="00182B2A" w:rsidRDefault="00182B2A" w:rsidP="003D3EA6">
            <w:pPr>
              <w:spacing w:before="60"/>
              <w:jc w:val="center"/>
              <w:rPr>
                <w:i/>
                <w:color w:val="222222"/>
                <w:sz w:val="16"/>
                <w:szCs w:val="16"/>
              </w:rPr>
            </w:pP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13B47481" w14:textId="77777777" w:rsidR="00182B2A" w:rsidRDefault="00182B2A" w:rsidP="003D3EA6">
            <w:pPr>
              <w:spacing w:before="60"/>
              <w:jc w:val="center"/>
              <w:rPr>
                <w:i/>
                <w:color w:val="222222"/>
                <w:sz w:val="16"/>
                <w:szCs w:val="16"/>
              </w:rPr>
            </w:pPr>
            <w:r>
              <w:rPr>
                <w:i/>
                <w:color w:val="222222"/>
                <w:sz w:val="16"/>
                <w:szCs w:val="16"/>
              </w:rPr>
              <w:t>X</w:t>
            </w: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0CE636D5"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76D2452B" w14:textId="77777777" w:rsidR="00182B2A" w:rsidRDefault="00182B2A" w:rsidP="003D3EA6">
            <w:pPr>
              <w:spacing w:before="60"/>
              <w:jc w:val="center"/>
              <w:rPr>
                <w:i/>
                <w:color w:val="222222"/>
                <w:sz w:val="16"/>
                <w:szCs w:val="16"/>
              </w:rPr>
            </w:pPr>
            <w:r>
              <w:rPr>
                <w:i/>
                <w:color w:val="222222"/>
                <w:sz w:val="16"/>
                <w:szCs w:val="16"/>
              </w:rPr>
              <w:t>X</w:t>
            </w:r>
          </w:p>
        </w:tc>
      </w:tr>
      <w:tr w:rsidR="00182B2A" w14:paraId="3EFD1D18" w14:textId="77777777" w:rsidTr="009D5196">
        <w:trPr>
          <w:trHeight w:val="440"/>
          <w:jc w:val="center"/>
        </w:trPr>
        <w:tc>
          <w:tcPr>
            <w:tcW w:w="32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0EDC3" w14:textId="77777777" w:rsidR="00182B2A" w:rsidRDefault="00182B2A" w:rsidP="003D3EA6">
            <w:pPr>
              <w:spacing w:before="60"/>
              <w:rPr>
                <w:i/>
                <w:color w:val="222222"/>
                <w:sz w:val="16"/>
                <w:szCs w:val="16"/>
              </w:rPr>
            </w:pPr>
            <w:r>
              <w:rPr>
                <w:i/>
                <w:color w:val="222222"/>
                <w:sz w:val="16"/>
                <w:szCs w:val="16"/>
              </w:rPr>
              <w:t>5.6 Updated needs assessment and comparison with previous engagement</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426E2A55"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175AC637" w14:textId="77777777" w:rsidR="00182B2A" w:rsidRDefault="00182B2A" w:rsidP="003D3EA6">
            <w:pPr>
              <w:spacing w:before="60"/>
              <w:jc w:val="center"/>
              <w:rPr>
                <w:i/>
                <w:color w:val="222222"/>
                <w:sz w:val="16"/>
                <w:szCs w:val="16"/>
              </w:rPr>
            </w:pP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1072DC76" w14:textId="77777777" w:rsidR="00182B2A" w:rsidRDefault="00182B2A" w:rsidP="003D3EA6">
            <w:pPr>
              <w:spacing w:before="60"/>
              <w:jc w:val="center"/>
              <w:rPr>
                <w:i/>
                <w:color w:val="222222"/>
                <w:sz w:val="16"/>
                <w:szCs w:val="16"/>
              </w:rPr>
            </w:pPr>
            <w:r>
              <w:rPr>
                <w:i/>
                <w:color w:val="222222"/>
                <w:sz w:val="16"/>
                <w:szCs w:val="16"/>
              </w:rPr>
              <w:t>X</w:t>
            </w: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2180625A" w14:textId="77777777" w:rsidR="00182B2A" w:rsidRDefault="00182B2A" w:rsidP="003D3EA6">
            <w:pPr>
              <w:spacing w:before="60"/>
              <w:jc w:val="center"/>
              <w:rPr>
                <w:i/>
                <w:color w:val="222222"/>
                <w:sz w:val="16"/>
                <w:szCs w:val="16"/>
              </w:rPr>
            </w:pPr>
          </w:p>
        </w:tc>
        <w:tc>
          <w:tcPr>
            <w:tcW w:w="615" w:type="dxa"/>
            <w:tcBorders>
              <w:bottom w:val="single" w:sz="8" w:space="0" w:color="000000"/>
              <w:right w:val="single" w:sz="8" w:space="0" w:color="000000"/>
            </w:tcBorders>
            <w:shd w:val="clear" w:color="auto" w:fill="auto"/>
            <w:tcMar>
              <w:top w:w="100" w:type="dxa"/>
              <w:left w:w="100" w:type="dxa"/>
              <w:bottom w:w="100" w:type="dxa"/>
              <w:right w:w="100" w:type="dxa"/>
            </w:tcMar>
          </w:tcPr>
          <w:p w14:paraId="5549D51C" w14:textId="77777777" w:rsidR="00182B2A" w:rsidRDefault="00182B2A" w:rsidP="003D3EA6">
            <w:pPr>
              <w:spacing w:before="60"/>
              <w:jc w:val="center"/>
              <w:rPr>
                <w:i/>
                <w:color w:val="222222"/>
                <w:sz w:val="16"/>
                <w:szCs w:val="16"/>
              </w:rPr>
            </w:pPr>
            <w:r>
              <w:rPr>
                <w:i/>
                <w:color w:val="222222"/>
                <w:sz w:val="16"/>
                <w:szCs w:val="16"/>
              </w:rPr>
              <w:t>X</w:t>
            </w:r>
          </w:p>
        </w:tc>
        <w:tc>
          <w:tcPr>
            <w:tcW w:w="570" w:type="dxa"/>
            <w:tcBorders>
              <w:bottom w:val="single" w:sz="8" w:space="0" w:color="000000"/>
              <w:right w:val="single" w:sz="8" w:space="0" w:color="000000"/>
            </w:tcBorders>
            <w:shd w:val="clear" w:color="auto" w:fill="auto"/>
            <w:tcMar>
              <w:top w:w="100" w:type="dxa"/>
              <w:left w:w="100" w:type="dxa"/>
              <w:bottom w:w="100" w:type="dxa"/>
              <w:right w:w="100" w:type="dxa"/>
            </w:tcMar>
          </w:tcPr>
          <w:p w14:paraId="0C8178C7" w14:textId="77777777" w:rsidR="00182B2A" w:rsidRDefault="00182B2A" w:rsidP="003D3EA6">
            <w:pPr>
              <w:spacing w:before="60"/>
              <w:jc w:val="center"/>
              <w:rPr>
                <w:i/>
                <w:color w:val="222222"/>
                <w:sz w:val="16"/>
                <w:szCs w:val="16"/>
              </w:rPr>
            </w:pPr>
          </w:p>
        </w:tc>
        <w:tc>
          <w:tcPr>
            <w:tcW w:w="540" w:type="dxa"/>
            <w:tcBorders>
              <w:bottom w:val="single" w:sz="8" w:space="0" w:color="000000"/>
              <w:right w:val="single" w:sz="8" w:space="0" w:color="000000"/>
            </w:tcBorders>
            <w:shd w:val="clear" w:color="auto" w:fill="auto"/>
            <w:tcMar>
              <w:top w:w="100" w:type="dxa"/>
              <w:left w:w="100" w:type="dxa"/>
              <w:bottom w:w="100" w:type="dxa"/>
              <w:right w:w="100" w:type="dxa"/>
            </w:tcMar>
          </w:tcPr>
          <w:p w14:paraId="5E032975" w14:textId="77777777" w:rsidR="00182B2A" w:rsidRDefault="00182B2A" w:rsidP="003D3EA6">
            <w:pPr>
              <w:spacing w:before="60"/>
              <w:jc w:val="center"/>
              <w:rPr>
                <w:i/>
                <w:color w:val="222222"/>
                <w:sz w:val="16"/>
                <w:szCs w:val="16"/>
              </w:rPr>
            </w:pPr>
            <w:r>
              <w:rPr>
                <w:i/>
                <w:color w:val="222222"/>
                <w:sz w:val="16"/>
                <w:szCs w:val="16"/>
              </w:rPr>
              <w:t>X</w:t>
            </w:r>
          </w:p>
        </w:tc>
        <w:tc>
          <w:tcPr>
            <w:tcW w:w="645" w:type="dxa"/>
            <w:tcBorders>
              <w:bottom w:val="single" w:sz="8" w:space="0" w:color="000000"/>
              <w:right w:val="single" w:sz="8" w:space="0" w:color="000000"/>
            </w:tcBorders>
            <w:shd w:val="clear" w:color="auto" w:fill="auto"/>
            <w:tcMar>
              <w:top w:w="100" w:type="dxa"/>
              <w:left w:w="100" w:type="dxa"/>
              <w:bottom w:w="100" w:type="dxa"/>
              <w:right w:w="100" w:type="dxa"/>
            </w:tcMar>
          </w:tcPr>
          <w:p w14:paraId="3A5A4C10" w14:textId="77777777" w:rsidR="00182B2A" w:rsidRDefault="00182B2A" w:rsidP="003D3EA6">
            <w:pPr>
              <w:spacing w:before="60"/>
              <w:jc w:val="center"/>
              <w:rPr>
                <w:i/>
                <w:color w:val="222222"/>
                <w:sz w:val="16"/>
                <w:szCs w:val="16"/>
              </w:rPr>
            </w:pPr>
          </w:p>
        </w:tc>
        <w:tc>
          <w:tcPr>
            <w:tcW w:w="630" w:type="dxa"/>
            <w:tcBorders>
              <w:bottom w:val="single" w:sz="8" w:space="0" w:color="000000"/>
              <w:right w:val="single" w:sz="8" w:space="0" w:color="000000"/>
            </w:tcBorders>
            <w:shd w:val="clear" w:color="auto" w:fill="auto"/>
            <w:tcMar>
              <w:top w:w="100" w:type="dxa"/>
              <w:left w:w="100" w:type="dxa"/>
              <w:bottom w:w="100" w:type="dxa"/>
              <w:right w:w="100" w:type="dxa"/>
            </w:tcMar>
          </w:tcPr>
          <w:p w14:paraId="3524E47E" w14:textId="77777777" w:rsidR="00182B2A" w:rsidRDefault="00182B2A" w:rsidP="003D3EA6">
            <w:pPr>
              <w:spacing w:before="60"/>
              <w:jc w:val="center"/>
              <w:rPr>
                <w:i/>
                <w:color w:val="222222"/>
                <w:sz w:val="16"/>
                <w:szCs w:val="16"/>
              </w:rPr>
            </w:pPr>
            <w:r>
              <w:rPr>
                <w:i/>
                <w:color w:val="222222"/>
                <w:sz w:val="16"/>
                <w:szCs w:val="16"/>
              </w:rPr>
              <w:t>X</w:t>
            </w:r>
          </w:p>
        </w:tc>
        <w:tc>
          <w:tcPr>
            <w:tcW w:w="525" w:type="dxa"/>
            <w:tcBorders>
              <w:bottom w:val="single" w:sz="8" w:space="0" w:color="000000"/>
              <w:right w:val="single" w:sz="8" w:space="0" w:color="000000"/>
            </w:tcBorders>
            <w:shd w:val="clear" w:color="auto" w:fill="auto"/>
            <w:tcMar>
              <w:top w:w="100" w:type="dxa"/>
              <w:left w:w="100" w:type="dxa"/>
              <w:bottom w:w="100" w:type="dxa"/>
              <w:right w:w="100" w:type="dxa"/>
            </w:tcMar>
          </w:tcPr>
          <w:p w14:paraId="635E9814" w14:textId="77777777" w:rsidR="00182B2A" w:rsidRDefault="00182B2A" w:rsidP="003D3EA6">
            <w:pPr>
              <w:spacing w:before="60"/>
              <w:jc w:val="center"/>
              <w:rPr>
                <w:i/>
                <w:color w:val="222222"/>
                <w:sz w:val="16"/>
                <w:szCs w:val="16"/>
              </w:rPr>
            </w:pPr>
          </w:p>
        </w:tc>
      </w:tr>
    </w:tbl>
    <w:p w14:paraId="374F56CF" w14:textId="0E53A138" w:rsidR="00CA3A1D" w:rsidRPr="00E533AF" w:rsidRDefault="00CA3A1D" w:rsidP="00E533AF">
      <w:pPr>
        <w:spacing w:before="120"/>
        <w:jc w:val="center"/>
        <w:rPr>
          <w:sz w:val="20"/>
          <w:szCs w:val="20"/>
        </w:rPr>
      </w:pPr>
      <w:bookmarkStart w:id="15" w:name="_fbkhfubzesu0" w:colFirst="0" w:colLast="0"/>
      <w:bookmarkStart w:id="16" w:name="_2f3z2o7ufyxh" w:colFirst="0" w:colLast="0"/>
      <w:bookmarkEnd w:id="15"/>
      <w:bookmarkEnd w:id="16"/>
      <w:r w:rsidRPr="00E533AF">
        <w:rPr>
          <w:sz w:val="20"/>
          <w:szCs w:val="20"/>
          <w:u w:val="single"/>
        </w:rPr>
        <w:t>Table 2</w:t>
      </w:r>
      <w:r w:rsidRPr="00E533AF">
        <w:rPr>
          <w:sz w:val="20"/>
          <w:szCs w:val="20"/>
        </w:rPr>
        <w:t>: ODIS project implementation timing</w:t>
      </w:r>
    </w:p>
    <w:p w14:paraId="31B197D9" w14:textId="77777777" w:rsidR="00CA3A1D" w:rsidRDefault="00CA3A1D" w:rsidP="00CA3A1D">
      <w:pPr>
        <w:rPr>
          <w:b/>
          <w:bCs/>
        </w:rPr>
      </w:pPr>
    </w:p>
    <w:p w14:paraId="0F51F5CB" w14:textId="58782C9C" w:rsidR="00182B2A" w:rsidRPr="00CA3A1D" w:rsidRDefault="0078729A" w:rsidP="00E533AF">
      <w:pPr>
        <w:spacing w:after="240"/>
        <w:rPr>
          <w:b/>
          <w:bCs/>
        </w:rPr>
      </w:pPr>
      <w:r>
        <w:rPr>
          <w:b/>
          <w:bCs/>
        </w:rPr>
        <w:t>Financial implications (costing)</w:t>
      </w:r>
    </w:p>
    <w:p w14:paraId="564F1894" w14:textId="197F9D6B" w:rsidR="00182B2A" w:rsidRDefault="00182B2A" w:rsidP="00CA3A1D">
      <w:pPr>
        <w:pStyle w:val="COI"/>
        <w:rPr>
          <w:color w:val="222222"/>
        </w:rPr>
      </w:pPr>
      <w:r>
        <w:t xml:space="preserve">A preliminary costing estimate was prepared in Document </w:t>
      </w:r>
      <w:hyperlink r:id="rId24">
        <w:r>
          <w:rPr>
            <w:color w:val="1155CC"/>
            <w:u w:val="single"/>
          </w:rPr>
          <w:t>IOC-XXX/2 Annex 6</w:t>
        </w:r>
      </w:hyperlink>
      <w:r>
        <w:rPr>
          <w:color w:val="222222"/>
        </w:rPr>
        <w:t xml:space="preserve"> (IOC Ocean Data and Information System (ODIS): Concept, implementation plan and cost benefit analysis) and has been updated in terms of detail and for a period of five years (2021</w:t>
      </w:r>
      <w:r w:rsidR="00FE0410">
        <w:rPr>
          <w:color w:val="222222"/>
        </w:rPr>
        <w:t>–</w:t>
      </w:r>
      <w:r>
        <w:rPr>
          <w:color w:val="222222"/>
        </w:rPr>
        <w:t>2025).</w:t>
      </w:r>
    </w:p>
    <w:p w14:paraId="336EC992" w14:textId="7F1DC4F3" w:rsidR="00182B2A" w:rsidRDefault="00182B2A" w:rsidP="00CA3A1D">
      <w:pPr>
        <w:pStyle w:val="COI"/>
      </w:pPr>
      <w:r>
        <w:t>As the establishment of additional regular UNESCO positions is extremely difficult (possibly impossible until 2024)</w:t>
      </w:r>
      <w:r w:rsidR="00FE0410">
        <w:t>,</w:t>
      </w:r>
      <w:r>
        <w:t xml:space="preserve"> Member </w:t>
      </w:r>
      <w:r w:rsidRPr="00CA3A1D">
        <w:t>States</w:t>
      </w:r>
      <w:r>
        <w:t xml:space="preserve"> are invited to consider long-term secondments to either the IOC Project Office for IODE</w:t>
      </w:r>
      <w:r w:rsidR="00FE0410">
        <w:t xml:space="preserve"> in</w:t>
      </w:r>
      <w:r>
        <w:t xml:space="preserve"> Ostend</w:t>
      </w:r>
      <w:r w:rsidR="00FE0410">
        <w:t xml:space="preserve"> (</w:t>
      </w:r>
      <w:r>
        <w:t>Belgium</w:t>
      </w:r>
      <w:r w:rsidR="00FE0410">
        <w:t>)</w:t>
      </w:r>
      <w:r>
        <w:t xml:space="preserve"> or as “virtual secondments” whereby the seconded staff works from his/her usual place of work. </w:t>
      </w:r>
    </w:p>
    <w:p w14:paraId="3A1EEA77" w14:textId="02F237ED" w:rsidR="00CA3A1D" w:rsidRDefault="00CA3A1D" w:rsidP="00CA3A1D">
      <w:pPr>
        <w:pStyle w:val="COI"/>
      </w:pPr>
      <w:r>
        <w:t xml:space="preserve">It is furthermore important to note that the project costing as shown below covers </w:t>
      </w:r>
      <w:r w:rsidR="00FE0410">
        <w:t xml:space="preserve">only </w:t>
      </w:r>
      <w:r>
        <w:t>the project coordination and central services. Member States participating in ODIS will need to allocate their own staff and additional resources (e.g. infrastructure)</w:t>
      </w:r>
      <w:r w:rsidR="007C647E">
        <w:t xml:space="preserve"> to participate in the ODIS activities and network. These are NOT included in the cost estimates below. It is noted further that the costing estimates have been prepared on a “best estimate” basis and may change as project implementation proceeds. The IODE Steering Group for the ODIS Project will be responsible for continuously monitoring progress and to update resource requirements. </w:t>
      </w:r>
    </w:p>
    <w:p w14:paraId="7D0A8FFC" w14:textId="77777777" w:rsidR="008B1E41" w:rsidRDefault="008B1E41">
      <w:pPr>
        <w:tabs>
          <w:tab w:val="clear" w:pos="567"/>
        </w:tabs>
        <w:snapToGrid/>
        <w:rPr>
          <w:i/>
          <w:iCs/>
        </w:rPr>
      </w:pPr>
      <w:r>
        <w:rPr>
          <w:i/>
          <w:iCs/>
        </w:rPr>
        <w:br w:type="page"/>
      </w:r>
    </w:p>
    <w:p w14:paraId="3C37BDC8" w14:textId="7AB496CF" w:rsidR="00182B2A" w:rsidRDefault="00182B2A" w:rsidP="00E533AF">
      <w:pPr>
        <w:spacing w:after="240"/>
        <w:jc w:val="both"/>
        <w:rPr>
          <w:i/>
          <w:iCs/>
        </w:rPr>
      </w:pPr>
      <w:r w:rsidRPr="00CA3A1D">
        <w:rPr>
          <w:i/>
          <w:iCs/>
        </w:rPr>
        <w:lastRenderedPageBreak/>
        <w:t>Cost components</w:t>
      </w:r>
      <w:r w:rsidR="00FE0410">
        <w:rPr>
          <w:i/>
          <w:iCs/>
        </w:rPr>
        <w:t>:</w:t>
      </w:r>
    </w:p>
    <w:p w14:paraId="2D560C5A" w14:textId="1307EFD0" w:rsidR="00CA3A1D" w:rsidRPr="00CA3A1D" w:rsidRDefault="00CA3A1D" w:rsidP="00E533AF">
      <w:pPr>
        <w:pStyle w:val="COI"/>
        <w:spacing w:after="120"/>
      </w:pPr>
      <w:r>
        <w:t>The cost components of the project are as follow (provisional and at best estimate basis):</w:t>
      </w:r>
    </w:p>
    <w:p w14:paraId="41787008" w14:textId="77777777" w:rsidR="00182B2A" w:rsidRDefault="00182B2A" w:rsidP="00E533AF">
      <w:pPr>
        <w:pStyle w:val="ListParagraph"/>
        <w:numPr>
          <w:ilvl w:val="0"/>
          <w:numId w:val="18"/>
        </w:numPr>
        <w:spacing w:after="120" w:line="240" w:lineRule="auto"/>
        <w:ind w:left="1078"/>
        <w:jc w:val="both"/>
      </w:pPr>
      <w:r>
        <w:t>Component 1: ODIS Secretariat operations</w:t>
      </w:r>
    </w:p>
    <w:p w14:paraId="446EBC98" w14:textId="77777777" w:rsidR="00182B2A" w:rsidRDefault="00182B2A" w:rsidP="00E533AF">
      <w:pPr>
        <w:pStyle w:val="ListParagraph"/>
        <w:numPr>
          <w:ilvl w:val="0"/>
          <w:numId w:val="18"/>
        </w:numPr>
        <w:spacing w:after="120" w:line="240" w:lineRule="auto"/>
        <w:ind w:left="1078"/>
        <w:jc w:val="both"/>
      </w:pPr>
      <w:r>
        <w:t xml:space="preserve">Component 2: Capacity Development (through Ocean </w:t>
      </w:r>
      <w:proofErr w:type="spellStart"/>
      <w:r>
        <w:t>InfoHub</w:t>
      </w:r>
      <w:proofErr w:type="spellEnd"/>
      <w:r>
        <w:t xml:space="preserve"> Phase 1 and beyond)</w:t>
      </w:r>
    </w:p>
    <w:p w14:paraId="6745FD51" w14:textId="77777777" w:rsidR="00182B2A" w:rsidRDefault="00182B2A" w:rsidP="00E533AF">
      <w:pPr>
        <w:pStyle w:val="ListParagraph"/>
        <w:numPr>
          <w:ilvl w:val="1"/>
          <w:numId w:val="18"/>
        </w:numPr>
        <w:spacing w:after="120" w:line="240" w:lineRule="auto"/>
        <w:jc w:val="both"/>
      </w:pPr>
      <w:r>
        <w:t xml:space="preserve">Sub-component 2.1: </w:t>
      </w:r>
      <w:r>
        <w:tab/>
        <w:t>Partnership Centre for ODIS</w:t>
      </w:r>
    </w:p>
    <w:p w14:paraId="0313EE10" w14:textId="77777777" w:rsidR="00182B2A" w:rsidRDefault="00182B2A" w:rsidP="00E533AF">
      <w:pPr>
        <w:pStyle w:val="ListParagraph"/>
        <w:numPr>
          <w:ilvl w:val="1"/>
          <w:numId w:val="18"/>
        </w:numPr>
        <w:spacing w:after="120" w:line="240" w:lineRule="auto"/>
        <w:jc w:val="both"/>
      </w:pPr>
      <w:r>
        <w:t>Sub-component 2.2:</w:t>
      </w:r>
      <w:r>
        <w:tab/>
        <w:t>Assistance to Member States to join the network</w:t>
      </w:r>
    </w:p>
    <w:p w14:paraId="2EA082ED" w14:textId="77777777" w:rsidR="00182B2A" w:rsidRDefault="00182B2A" w:rsidP="00E533AF">
      <w:pPr>
        <w:pStyle w:val="ListParagraph"/>
        <w:numPr>
          <w:ilvl w:val="1"/>
          <w:numId w:val="18"/>
        </w:numPr>
        <w:spacing w:after="120" w:line="240" w:lineRule="auto"/>
        <w:jc w:val="both"/>
      </w:pPr>
      <w:r>
        <w:t>Sub-component 2.3:</w:t>
      </w:r>
      <w:r>
        <w:tab/>
        <w:t>Assistance to Member States and individual users to use the services</w:t>
      </w:r>
    </w:p>
    <w:p w14:paraId="5ECB90E5" w14:textId="3419A825" w:rsidR="00182B2A" w:rsidRDefault="00182B2A" w:rsidP="00E533AF">
      <w:pPr>
        <w:pStyle w:val="ListParagraph"/>
        <w:numPr>
          <w:ilvl w:val="0"/>
          <w:numId w:val="18"/>
        </w:numPr>
        <w:spacing w:after="120" w:line="240" w:lineRule="auto"/>
        <w:ind w:left="1078"/>
        <w:jc w:val="both"/>
      </w:pPr>
      <w:r>
        <w:t>Component 3:</w:t>
      </w:r>
      <w:r w:rsidR="00FE0410">
        <w:t xml:space="preserve"> </w:t>
      </w:r>
      <w:r>
        <w:t xml:space="preserve">Further development and maintenance of </w:t>
      </w:r>
      <w:proofErr w:type="spellStart"/>
      <w:r>
        <w:t>ODISCat</w:t>
      </w:r>
      <w:proofErr w:type="spellEnd"/>
    </w:p>
    <w:p w14:paraId="3C6FBCBB" w14:textId="575475AC" w:rsidR="00CA3A1D" w:rsidRDefault="00182B2A" w:rsidP="00E533AF">
      <w:pPr>
        <w:pStyle w:val="ListParagraph"/>
        <w:numPr>
          <w:ilvl w:val="0"/>
          <w:numId w:val="18"/>
        </w:numPr>
        <w:snapToGrid w:val="0"/>
        <w:spacing w:after="240" w:line="240" w:lineRule="auto"/>
        <w:ind w:left="1077" w:hanging="357"/>
        <w:contextualSpacing w:val="0"/>
        <w:jc w:val="both"/>
      </w:pPr>
      <w:r>
        <w:t>Component 4:</w:t>
      </w:r>
      <w:r w:rsidR="00FE0410">
        <w:t xml:space="preserve"> </w:t>
      </w:r>
      <w:r>
        <w:t>National activities related to ODIS participation</w:t>
      </w:r>
      <w:bookmarkStart w:id="17" w:name="_npm5xmsjxpvj" w:colFirst="0" w:colLast="0"/>
      <w:bookmarkEnd w:id="17"/>
    </w:p>
    <w:p w14:paraId="42828705" w14:textId="1942C271" w:rsidR="00182B2A" w:rsidRDefault="00182B2A" w:rsidP="00CA3A1D">
      <w:pPr>
        <w:spacing w:after="120"/>
        <w:jc w:val="both"/>
        <w:rPr>
          <w:i/>
          <w:iCs/>
        </w:rPr>
      </w:pPr>
      <w:r w:rsidRPr="00CA3A1D">
        <w:rPr>
          <w:i/>
          <w:iCs/>
        </w:rPr>
        <w:t>Overall costing table</w:t>
      </w:r>
      <w:r w:rsidR="008B1E41">
        <w:rPr>
          <w:i/>
          <w:iCs/>
        </w:rPr>
        <w:t>:</w:t>
      </w:r>
    </w:p>
    <w:tbl>
      <w:tblPr>
        <w:tblW w:w="9390" w:type="dxa"/>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60"/>
        <w:gridCol w:w="1005"/>
        <w:gridCol w:w="1020"/>
        <w:gridCol w:w="1065"/>
        <w:gridCol w:w="915"/>
        <w:gridCol w:w="930"/>
        <w:gridCol w:w="1095"/>
      </w:tblGrid>
      <w:tr w:rsidR="00182B2A" w14:paraId="2F240C38" w14:textId="77777777" w:rsidTr="003D3EA6">
        <w:trPr>
          <w:trHeight w:val="855"/>
        </w:trPr>
        <w:tc>
          <w:tcPr>
            <w:tcW w:w="3360" w:type="dxa"/>
            <w:tcBorders>
              <w:bottom w:val="single" w:sz="8" w:space="0" w:color="000000"/>
              <w:right w:val="single" w:sz="8" w:space="0" w:color="000000"/>
            </w:tcBorders>
            <w:tcMar>
              <w:top w:w="100" w:type="dxa"/>
              <w:left w:w="100" w:type="dxa"/>
              <w:bottom w:w="100" w:type="dxa"/>
              <w:right w:w="100" w:type="dxa"/>
            </w:tcMar>
          </w:tcPr>
          <w:p w14:paraId="24829EE3" w14:textId="77777777" w:rsidR="00182B2A" w:rsidRDefault="00182B2A" w:rsidP="003D3EA6">
            <w:pPr>
              <w:spacing w:after="120"/>
              <w:ind w:left="20"/>
              <w:jc w:val="both"/>
              <w:rPr>
                <w:sz w:val="24"/>
              </w:rPr>
            </w:pPr>
            <w:r>
              <w:rPr>
                <w:b/>
                <w:sz w:val="18"/>
                <w:szCs w:val="18"/>
              </w:rPr>
              <w:t xml:space="preserve">Year </w:t>
            </w:r>
            <w:r>
              <w:rPr>
                <w:rFonts w:ascii="Arial Unicode MS" w:eastAsia="Arial Unicode MS" w:hAnsi="Arial Unicode MS" w:cs="Arial Unicode MS"/>
                <w:sz w:val="24"/>
              </w:rPr>
              <w:t>→</w:t>
            </w:r>
            <w:r>
              <w:rPr>
                <w:rFonts w:ascii="Arial Unicode MS" w:eastAsia="Arial Unicode MS" w:hAnsi="Arial Unicode MS" w:cs="Arial Unicode MS"/>
                <w:sz w:val="24"/>
              </w:rPr>
              <w:br/>
            </w:r>
            <w:r>
              <w:rPr>
                <w:b/>
                <w:sz w:val="18"/>
                <w:szCs w:val="18"/>
              </w:rPr>
              <w:t xml:space="preserve">Cost item </w:t>
            </w:r>
            <w:r>
              <w:rPr>
                <w:rFonts w:ascii="Arial Unicode MS" w:eastAsia="Arial Unicode MS" w:hAnsi="Arial Unicode MS" w:cs="Arial Unicode MS"/>
                <w:sz w:val="24"/>
              </w:rPr>
              <w:t>↓</w:t>
            </w:r>
          </w:p>
        </w:tc>
        <w:tc>
          <w:tcPr>
            <w:tcW w:w="100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42163CA9" w14:textId="77777777" w:rsidR="00182B2A" w:rsidRDefault="00182B2A" w:rsidP="003D3EA6">
            <w:pPr>
              <w:spacing w:after="120"/>
              <w:ind w:left="20"/>
              <w:jc w:val="center"/>
              <w:rPr>
                <w:sz w:val="18"/>
                <w:szCs w:val="18"/>
              </w:rPr>
            </w:pPr>
            <w:r>
              <w:rPr>
                <w:sz w:val="18"/>
                <w:szCs w:val="18"/>
              </w:rPr>
              <w:t>2021</w:t>
            </w:r>
          </w:p>
          <w:p w14:paraId="6A220332" w14:textId="77777777" w:rsidR="00182B2A" w:rsidRDefault="00182B2A" w:rsidP="003D3EA6">
            <w:pPr>
              <w:spacing w:after="120"/>
              <w:ind w:left="20"/>
              <w:jc w:val="center"/>
              <w:rPr>
                <w:sz w:val="18"/>
                <w:szCs w:val="18"/>
              </w:rPr>
            </w:pPr>
            <w:r>
              <w:rPr>
                <w:sz w:val="18"/>
                <w:szCs w:val="18"/>
              </w:rPr>
              <w:t>(in US$)</w:t>
            </w:r>
          </w:p>
        </w:tc>
        <w:tc>
          <w:tcPr>
            <w:tcW w:w="1020"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35E19345" w14:textId="77777777" w:rsidR="00182B2A" w:rsidRDefault="00182B2A" w:rsidP="003D3EA6">
            <w:pPr>
              <w:spacing w:after="120"/>
              <w:ind w:left="20"/>
              <w:jc w:val="center"/>
              <w:rPr>
                <w:sz w:val="18"/>
                <w:szCs w:val="18"/>
              </w:rPr>
            </w:pPr>
            <w:r>
              <w:rPr>
                <w:sz w:val="18"/>
                <w:szCs w:val="18"/>
              </w:rPr>
              <w:t>2022</w:t>
            </w:r>
          </w:p>
          <w:p w14:paraId="29DB8C71" w14:textId="77777777" w:rsidR="00182B2A" w:rsidRDefault="00182B2A" w:rsidP="003D3EA6">
            <w:pPr>
              <w:spacing w:after="120"/>
              <w:ind w:left="20"/>
              <w:jc w:val="center"/>
              <w:rPr>
                <w:sz w:val="18"/>
                <w:szCs w:val="18"/>
              </w:rPr>
            </w:pPr>
            <w:r>
              <w:rPr>
                <w:sz w:val="18"/>
                <w:szCs w:val="18"/>
              </w:rPr>
              <w:t>(in US$)</w:t>
            </w:r>
          </w:p>
        </w:tc>
        <w:tc>
          <w:tcPr>
            <w:tcW w:w="106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66A7A4BD" w14:textId="77777777" w:rsidR="00182B2A" w:rsidRDefault="00182B2A" w:rsidP="003D3EA6">
            <w:pPr>
              <w:spacing w:after="120"/>
              <w:ind w:left="20"/>
              <w:jc w:val="center"/>
              <w:rPr>
                <w:sz w:val="18"/>
                <w:szCs w:val="18"/>
              </w:rPr>
            </w:pPr>
            <w:r>
              <w:rPr>
                <w:sz w:val="18"/>
                <w:szCs w:val="18"/>
              </w:rPr>
              <w:t>2023</w:t>
            </w:r>
          </w:p>
          <w:p w14:paraId="4867D0C2" w14:textId="77777777" w:rsidR="00182B2A" w:rsidRDefault="00182B2A" w:rsidP="003D3EA6">
            <w:pPr>
              <w:spacing w:after="120"/>
              <w:ind w:left="20"/>
              <w:jc w:val="center"/>
              <w:rPr>
                <w:sz w:val="18"/>
                <w:szCs w:val="18"/>
              </w:rPr>
            </w:pPr>
            <w:r>
              <w:rPr>
                <w:sz w:val="18"/>
                <w:szCs w:val="18"/>
              </w:rPr>
              <w:t>(in US$)</w:t>
            </w:r>
          </w:p>
        </w:tc>
        <w:tc>
          <w:tcPr>
            <w:tcW w:w="91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51C0841B" w14:textId="77777777" w:rsidR="00182B2A" w:rsidRDefault="00182B2A" w:rsidP="003D3EA6">
            <w:pPr>
              <w:spacing w:after="120"/>
              <w:ind w:left="20"/>
              <w:jc w:val="center"/>
              <w:rPr>
                <w:sz w:val="18"/>
                <w:szCs w:val="18"/>
              </w:rPr>
            </w:pPr>
            <w:r>
              <w:rPr>
                <w:sz w:val="18"/>
                <w:szCs w:val="18"/>
              </w:rPr>
              <w:t>2024</w:t>
            </w:r>
          </w:p>
          <w:p w14:paraId="6198F3A5" w14:textId="77777777" w:rsidR="00182B2A" w:rsidRDefault="00182B2A" w:rsidP="003D3EA6">
            <w:pPr>
              <w:spacing w:after="120"/>
              <w:ind w:left="20"/>
              <w:jc w:val="center"/>
              <w:rPr>
                <w:sz w:val="18"/>
                <w:szCs w:val="18"/>
              </w:rPr>
            </w:pPr>
            <w:r>
              <w:rPr>
                <w:sz w:val="18"/>
                <w:szCs w:val="18"/>
              </w:rPr>
              <w:t>(in US$)</w:t>
            </w:r>
          </w:p>
        </w:tc>
        <w:tc>
          <w:tcPr>
            <w:tcW w:w="930"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43C7FA1A" w14:textId="77777777" w:rsidR="00182B2A" w:rsidRDefault="00182B2A" w:rsidP="003D3EA6">
            <w:pPr>
              <w:spacing w:after="120"/>
              <w:ind w:left="20"/>
              <w:jc w:val="center"/>
              <w:rPr>
                <w:sz w:val="18"/>
                <w:szCs w:val="18"/>
              </w:rPr>
            </w:pPr>
            <w:r>
              <w:rPr>
                <w:sz w:val="18"/>
                <w:szCs w:val="18"/>
              </w:rPr>
              <w:t>2025</w:t>
            </w:r>
          </w:p>
          <w:p w14:paraId="69D28645" w14:textId="77777777" w:rsidR="00182B2A" w:rsidRDefault="00182B2A" w:rsidP="003D3EA6">
            <w:pPr>
              <w:spacing w:after="120"/>
              <w:ind w:left="20"/>
              <w:jc w:val="center"/>
              <w:rPr>
                <w:sz w:val="18"/>
                <w:szCs w:val="18"/>
              </w:rPr>
            </w:pPr>
            <w:r>
              <w:rPr>
                <w:sz w:val="18"/>
                <w:szCs w:val="18"/>
              </w:rPr>
              <w:t>(in US$)</w:t>
            </w:r>
          </w:p>
        </w:tc>
        <w:tc>
          <w:tcPr>
            <w:tcW w:w="109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4C75E234" w14:textId="77777777" w:rsidR="00182B2A" w:rsidRDefault="00182B2A" w:rsidP="003D3EA6">
            <w:pPr>
              <w:spacing w:after="120"/>
              <w:ind w:left="20"/>
              <w:jc w:val="center"/>
              <w:rPr>
                <w:sz w:val="18"/>
                <w:szCs w:val="18"/>
              </w:rPr>
            </w:pPr>
            <w:r>
              <w:rPr>
                <w:sz w:val="18"/>
                <w:szCs w:val="18"/>
              </w:rPr>
              <w:t>Total</w:t>
            </w:r>
          </w:p>
          <w:p w14:paraId="6173B643" w14:textId="77777777" w:rsidR="00182B2A" w:rsidRDefault="00182B2A" w:rsidP="003D3EA6">
            <w:pPr>
              <w:spacing w:after="120"/>
              <w:ind w:left="20"/>
              <w:jc w:val="center"/>
              <w:rPr>
                <w:sz w:val="18"/>
                <w:szCs w:val="18"/>
              </w:rPr>
            </w:pPr>
            <w:r>
              <w:rPr>
                <w:sz w:val="18"/>
                <w:szCs w:val="18"/>
              </w:rPr>
              <w:t>(in US$)</w:t>
            </w:r>
          </w:p>
        </w:tc>
      </w:tr>
      <w:tr w:rsidR="00182B2A" w14:paraId="0A255345" w14:textId="77777777" w:rsidTr="00CA3A1D">
        <w:trPr>
          <w:trHeight w:val="123"/>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4F59F0E" w14:textId="77777777" w:rsidR="00182B2A" w:rsidRDefault="00182B2A" w:rsidP="003D3EA6">
            <w:pPr>
              <w:spacing w:after="120"/>
              <w:ind w:left="20"/>
              <w:jc w:val="both"/>
              <w:rPr>
                <w:sz w:val="18"/>
                <w:szCs w:val="18"/>
              </w:rPr>
            </w:pPr>
            <w:r>
              <w:rPr>
                <w:sz w:val="18"/>
                <w:szCs w:val="18"/>
              </w:rPr>
              <w:t>COMPONENT 1</w:t>
            </w:r>
          </w:p>
        </w:tc>
        <w:tc>
          <w:tcPr>
            <w:tcW w:w="1005" w:type="dxa"/>
            <w:tcBorders>
              <w:bottom w:val="single" w:sz="8" w:space="0" w:color="000000"/>
              <w:right w:val="single" w:sz="8" w:space="0" w:color="000000"/>
            </w:tcBorders>
            <w:tcMar>
              <w:top w:w="100" w:type="dxa"/>
              <w:left w:w="100" w:type="dxa"/>
              <w:bottom w:w="100" w:type="dxa"/>
              <w:right w:w="100" w:type="dxa"/>
            </w:tcMar>
          </w:tcPr>
          <w:p w14:paraId="2DE3A657" w14:textId="77777777" w:rsidR="00182B2A" w:rsidRPr="00E533AF" w:rsidRDefault="00182B2A" w:rsidP="003D3EA6">
            <w:pPr>
              <w:spacing w:after="120"/>
              <w:ind w:left="20"/>
              <w:jc w:val="center"/>
              <w:rPr>
                <w:bCs/>
                <w:sz w:val="18"/>
                <w:szCs w:val="18"/>
              </w:rPr>
            </w:pPr>
            <w:r w:rsidRPr="00E533AF">
              <w:rPr>
                <w:bCs/>
                <w:sz w:val="18"/>
                <w:szCs w:val="18"/>
              </w:rPr>
              <w:t>30,000</w:t>
            </w:r>
          </w:p>
        </w:tc>
        <w:tc>
          <w:tcPr>
            <w:tcW w:w="1020" w:type="dxa"/>
            <w:tcBorders>
              <w:bottom w:val="single" w:sz="8" w:space="0" w:color="000000"/>
              <w:right w:val="single" w:sz="8" w:space="0" w:color="000000"/>
            </w:tcBorders>
            <w:tcMar>
              <w:top w:w="100" w:type="dxa"/>
              <w:left w:w="100" w:type="dxa"/>
              <w:bottom w:w="100" w:type="dxa"/>
              <w:right w:w="100" w:type="dxa"/>
            </w:tcMar>
          </w:tcPr>
          <w:p w14:paraId="117131AC" w14:textId="77777777" w:rsidR="00182B2A" w:rsidRPr="00E533AF" w:rsidRDefault="00182B2A" w:rsidP="003D3EA6">
            <w:pPr>
              <w:spacing w:after="120"/>
              <w:ind w:left="20"/>
              <w:jc w:val="center"/>
              <w:rPr>
                <w:bCs/>
                <w:sz w:val="18"/>
                <w:szCs w:val="18"/>
              </w:rPr>
            </w:pPr>
            <w:r w:rsidRPr="00E533AF">
              <w:rPr>
                <w:bCs/>
                <w:sz w:val="18"/>
                <w:szCs w:val="18"/>
              </w:rPr>
              <w:t>419,000</w:t>
            </w:r>
          </w:p>
        </w:tc>
        <w:tc>
          <w:tcPr>
            <w:tcW w:w="1065" w:type="dxa"/>
            <w:tcBorders>
              <w:bottom w:val="single" w:sz="8" w:space="0" w:color="000000"/>
              <w:right w:val="single" w:sz="8" w:space="0" w:color="000000"/>
            </w:tcBorders>
            <w:tcMar>
              <w:top w:w="100" w:type="dxa"/>
              <w:left w:w="100" w:type="dxa"/>
              <w:bottom w:w="100" w:type="dxa"/>
              <w:right w:w="100" w:type="dxa"/>
            </w:tcMar>
          </w:tcPr>
          <w:p w14:paraId="3E8B53B3" w14:textId="77777777" w:rsidR="00182B2A" w:rsidRPr="00E533AF" w:rsidRDefault="00182B2A" w:rsidP="003D3EA6">
            <w:pPr>
              <w:spacing w:after="120"/>
              <w:ind w:left="20"/>
              <w:jc w:val="center"/>
              <w:rPr>
                <w:bCs/>
                <w:sz w:val="18"/>
                <w:szCs w:val="18"/>
              </w:rPr>
            </w:pPr>
            <w:r w:rsidRPr="00E533AF">
              <w:rPr>
                <w:bCs/>
                <w:sz w:val="18"/>
                <w:szCs w:val="18"/>
              </w:rPr>
              <w:t>419,000</w:t>
            </w:r>
          </w:p>
        </w:tc>
        <w:tc>
          <w:tcPr>
            <w:tcW w:w="915" w:type="dxa"/>
            <w:tcBorders>
              <w:bottom w:val="single" w:sz="8" w:space="0" w:color="000000"/>
              <w:right w:val="single" w:sz="8" w:space="0" w:color="000000"/>
            </w:tcBorders>
            <w:tcMar>
              <w:top w:w="100" w:type="dxa"/>
              <w:left w:w="100" w:type="dxa"/>
              <w:bottom w:w="100" w:type="dxa"/>
              <w:right w:w="100" w:type="dxa"/>
            </w:tcMar>
          </w:tcPr>
          <w:p w14:paraId="0216C70F" w14:textId="77777777" w:rsidR="00182B2A" w:rsidRPr="00E533AF" w:rsidRDefault="00182B2A" w:rsidP="003D3EA6">
            <w:pPr>
              <w:spacing w:after="120"/>
              <w:ind w:left="20"/>
              <w:jc w:val="center"/>
              <w:rPr>
                <w:bCs/>
                <w:sz w:val="18"/>
                <w:szCs w:val="18"/>
              </w:rPr>
            </w:pPr>
            <w:r w:rsidRPr="00E533AF">
              <w:rPr>
                <w:bCs/>
                <w:sz w:val="18"/>
                <w:szCs w:val="18"/>
              </w:rPr>
              <w:t>419,000</w:t>
            </w:r>
          </w:p>
        </w:tc>
        <w:tc>
          <w:tcPr>
            <w:tcW w:w="930" w:type="dxa"/>
            <w:tcBorders>
              <w:bottom w:val="single" w:sz="8" w:space="0" w:color="000000"/>
              <w:right w:val="single" w:sz="8" w:space="0" w:color="000000"/>
            </w:tcBorders>
            <w:tcMar>
              <w:top w:w="100" w:type="dxa"/>
              <w:left w:w="100" w:type="dxa"/>
              <w:bottom w:w="100" w:type="dxa"/>
              <w:right w:w="100" w:type="dxa"/>
            </w:tcMar>
          </w:tcPr>
          <w:p w14:paraId="3EDF336F" w14:textId="77777777" w:rsidR="00182B2A" w:rsidRPr="00E533AF" w:rsidRDefault="00182B2A" w:rsidP="003D3EA6">
            <w:pPr>
              <w:spacing w:after="120"/>
              <w:ind w:left="20"/>
              <w:jc w:val="center"/>
              <w:rPr>
                <w:bCs/>
                <w:sz w:val="18"/>
                <w:szCs w:val="18"/>
              </w:rPr>
            </w:pPr>
            <w:r w:rsidRPr="00E533AF">
              <w:rPr>
                <w:bCs/>
                <w:sz w:val="18"/>
                <w:szCs w:val="18"/>
              </w:rPr>
              <w:t>419,000</w:t>
            </w:r>
          </w:p>
        </w:tc>
        <w:tc>
          <w:tcPr>
            <w:tcW w:w="1095" w:type="dxa"/>
            <w:tcBorders>
              <w:bottom w:val="single" w:sz="8" w:space="0" w:color="000000"/>
              <w:right w:val="single" w:sz="8" w:space="0" w:color="000000"/>
            </w:tcBorders>
            <w:tcMar>
              <w:top w:w="100" w:type="dxa"/>
              <w:left w:w="100" w:type="dxa"/>
              <w:bottom w:w="100" w:type="dxa"/>
              <w:right w:w="100" w:type="dxa"/>
            </w:tcMar>
          </w:tcPr>
          <w:p w14:paraId="13C510E1" w14:textId="77777777" w:rsidR="00182B2A" w:rsidRPr="00E533AF" w:rsidRDefault="00182B2A" w:rsidP="003D3EA6">
            <w:pPr>
              <w:spacing w:after="120"/>
              <w:ind w:left="20"/>
              <w:jc w:val="center"/>
              <w:rPr>
                <w:bCs/>
                <w:sz w:val="18"/>
                <w:szCs w:val="18"/>
              </w:rPr>
            </w:pPr>
            <w:r w:rsidRPr="00E533AF">
              <w:rPr>
                <w:bCs/>
                <w:sz w:val="18"/>
                <w:szCs w:val="18"/>
              </w:rPr>
              <w:t>1,706,000</w:t>
            </w:r>
          </w:p>
        </w:tc>
      </w:tr>
      <w:tr w:rsidR="00182B2A" w14:paraId="05068F1F" w14:textId="77777777" w:rsidTr="00CA3A1D">
        <w:trPr>
          <w:trHeight w:val="286"/>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F83523" w14:textId="77777777" w:rsidR="00182B2A" w:rsidRDefault="00182B2A" w:rsidP="003D3EA6">
            <w:pPr>
              <w:spacing w:after="120"/>
              <w:ind w:left="20"/>
              <w:jc w:val="both"/>
              <w:rPr>
                <w:sz w:val="18"/>
                <w:szCs w:val="18"/>
              </w:rPr>
            </w:pPr>
            <w:r>
              <w:rPr>
                <w:sz w:val="18"/>
                <w:szCs w:val="18"/>
              </w:rPr>
              <w:t>COMPONENT 2</w:t>
            </w:r>
          </w:p>
        </w:tc>
        <w:tc>
          <w:tcPr>
            <w:tcW w:w="1005" w:type="dxa"/>
            <w:tcBorders>
              <w:bottom w:val="single" w:sz="8" w:space="0" w:color="000000"/>
              <w:right w:val="single" w:sz="8" w:space="0" w:color="000000"/>
            </w:tcBorders>
            <w:tcMar>
              <w:top w:w="100" w:type="dxa"/>
              <w:left w:w="100" w:type="dxa"/>
              <w:bottom w:w="100" w:type="dxa"/>
              <w:right w:w="100" w:type="dxa"/>
            </w:tcMar>
          </w:tcPr>
          <w:p w14:paraId="511B6CF6" w14:textId="77777777" w:rsidR="00182B2A" w:rsidRPr="00E533AF" w:rsidRDefault="00182B2A" w:rsidP="003D3EA6">
            <w:pPr>
              <w:spacing w:after="120"/>
              <w:ind w:left="20"/>
              <w:jc w:val="center"/>
              <w:rPr>
                <w:bCs/>
                <w:sz w:val="18"/>
                <w:szCs w:val="18"/>
              </w:rPr>
            </w:pPr>
            <w:r w:rsidRPr="00E533AF">
              <w:rPr>
                <w:bCs/>
                <w:sz w:val="18"/>
                <w:szCs w:val="18"/>
              </w:rPr>
              <w:t>0</w:t>
            </w:r>
          </w:p>
        </w:tc>
        <w:tc>
          <w:tcPr>
            <w:tcW w:w="1020" w:type="dxa"/>
            <w:tcBorders>
              <w:bottom w:val="single" w:sz="8" w:space="0" w:color="000000"/>
              <w:right w:val="single" w:sz="8" w:space="0" w:color="000000"/>
            </w:tcBorders>
            <w:tcMar>
              <w:top w:w="100" w:type="dxa"/>
              <w:left w:w="100" w:type="dxa"/>
              <w:bottom w:w="100" w:type="dxa"/>
              <w:right w:w="100" w:type="dxa"/>
            </w:tcMar>
          </w:tcPr>
          <w:p w14:paraId="242FECC4" w14:textId="77777777" w:rsidR="00182B2A" w:rsidRPr="00E533AF" w:rsidRDefault="00182B2A" w:rsidP="003D3EA6">
            <w:pPr>
              <w:spacing w:after="120"/>
              <w:ind w:left="20"/>
              <w:jc w:val="center"/>
              <w:rPr>
                <w:bCs/>
                <w:sz w:val="18"/>
                <w:szCs w:val="18"/>
              </w:rPr>
            </w:pPr>
            <w:r w:rsidRPr="00E533AF">
              <w:rPr>
                <w:bCs/>
                <w:sz w:val="18"/>
                <w:szCs w:val="18"/>
              </w:rPr>
              <w:t>60,000</w:t>
            </w:r>
          </w:p>
        </w:tc>
        <w:tc>
          <w:tcPr>
            <w:tcW w:w="1065" w:type="dxa"/>
            <w:tcBorders>
              <w:bottom w:val="single" w:sz="8" w:space="0" w:color="000000"/>
              <w:right w:val="single" w:sz="8" w:space="0" w:color="000000"/>
            </w:tcBorders>
            <w:tcMar>
              <w:top w:w="100" w:type="dxa"/>
              <w:left w:w="100" w:type="dxa"/>
              <w:bottom w:w="100" w:type="dxa"/>
              <w:right w:w="100" w:type="dxa"/>
            </w:tcMar>
          </w:tcPr>
          <w:p w14:paraId="5D9AD50C" w14:textId="77777777" w:rsidR="00182B2A" w:rsidRPr="00E533AF" w:rsidRDefault="00182B2A" w:rsidP="003D3EA6">
            <w:pPr>
              <w:spacing w:after="120"/>
              <w:ind w:left="20"/>
              <w:jc w:val="center"/>
              <w:rPr>
                <w:bCs/>
                <w:sz w:val="18"/>
                <w:szCs w:val="18"/>
              </w:rPr>
            </w:pPr>
            <w:r w:rsidRPr="00E533AF">
              <w:rPr>
                <w:bCs/>
                <w:sz w:val="18"/>
                <w:szCs w:val="18"/>
              </w:rPr>
              <w:t>60,000</w:t>
            </w:r>
          </w:p>
        </w:tc>
        <w:tc>
          <w:tcPr>
            <w:tcW w:w="915" w:type="dxa"/>
            <w:tcBorders>
              <w:bottom w:val="single" w:sz="8" w:space="0" w:color="000000"/>
              <w:right w:val="single" w:sz="8" w:space="0" w:color="000000"/>
            </w:tcBorders>
            <w:tcMar>
              <w:top w:w="100" w:type="dxa"/>
              <w:left w:w="100" w:type="dxa"/>
              <w:bottom w:w="100" w:type="dxa"/>
              <w:right w:w="100" w:type="dxa"/>
            </w:tcMar>
          </w:tcPr>
          <w:p w14:paraId="17EC0FE5" w14:textId="77777777" w:rsidR="00182B2A" w:rsidRPr="00E533AF" w:rsidRDefault="00182B2A" w:rsidP="003D3EA6">
            <w:pPr>
              <w:spacing w:after="120"/>
              <w:ind w:left="20"/>
              <w:jc w:val="center"/>
              <w:rPr>
                <w:bCs/>
                <w:sz w:val="18"/>
                <w:szCs w:val="18"/>
              </w:rPr>
            </w:pPr>
            <w:r w:rsidRPr="00E533AF">
              <w:rPr>
                <w:bCs/>
                <w:sz w:val="18"/>
                <w:szCs w:val="18"/>
              </w:rPr>
              <w:t>60,000</w:t>
            </w:r>
          </w:p>
        </w:tc>
        <w:tc>
          <w:tcPr>
            <w:tcW w:w="930" w:type="dxa"/>
            <w:tcBorders>
              <w:bottom w:val="single" w:sz="8" w:space="0" w:color="000000"/>
              <w:right w:val="single" w:sz="8" w:space="0" w:color="000000"/>
            </w:tcBorders>
            <w:tcMar>
              <w:top w:w="100" w:type="dxa"/>
              <w:left w:w="100" w:type="dxa"/>
              <w:bottom w:w="100" w:type="dxa"/>
              <w:right w:w="100" w:type="dxa"/>
            </w:tcMar>
          </w:tcPr>
          <w:p w14:paraId="562A7232" w14:textId="77777777" w:rsidR="00182B2A" w:rsidRPr="00E533AF" w:rsidRDefault="00182B2A" w:rsidP="003D3EA6">
            <w:pPr>
              <w:spacing w:after="120"/>
              <w:ind w:left="20"/>
              <w:jc w:val="center"/>
              <w:rPr>
                <w:bCs/>
                <w:sz w:val="18"/>
                <w:szCs w:val="18"/>
              </w:rPr>
            </w:pPr>
            <w:r w:rsidRPr="00E533AF">
              <w:rPr>
                <w:bCs/>
                <w:sz w:val="18"/>
                <w:szCs w:val="18"/>
              </w:rPr>
              <w:t>60,000</w:t>
            </w:r>
          </w:p>
        </w:tc>
        <w:tc>
          <w:tcPr>
            <w:tcW w:w="1095" w:type="dxa"/>
            <w:tcBorders>
              <w:bottom w:val="single" w:sz="8" w:space="0" w:color="000000"/>
              <w:right w:val="single" w:sz="8" w:space="0" w:color="000000"/>
            </w:tcBorders>
            <w:tcMar>
              <w:top w:w="100" w:type="dxa"/>
              <w:left w:w="100" w:type="dxa"/>
              <w:bottom w:w="100" w:type="dxa"/>
              <w:right w:w="100" w:type="dxa"/>
            </w:tcMar>
          </w:tcPr>
          <w:p w14:paraId="356BD63C" w14:textId="77777777" w:rsidR="00182B2A" w:rsidRPr="00E533AF" w:rsidRDefault="00182B2A" w:rsidP="003D3EA6">
            <w:pPr>
              <w:spacing w:after="120"/>
              <w:ind w:left="20"/>
              <w:jc w:val="center"/>
              <w:rPr>
                <w:bCs/>
                <w:sz w:val="18"/>
                <w:szCs w:val="18"/>
              </w:rPr>
            </w:pPr>
            <w:r w:rsidRPr="00E533AF">
              <w:rPr>
                <w:bCs/>
                <w:sz w:val="18"/>
                <w:szCs w:val="18"/>
              </w:rPr>
              <w:t>240,000</w:t>
            </w:r>
          </w:p>
        </w:tc>
      </w:tr>
      <w:tr w:rsidR="00182B2A" w14:paraId="18BCE0FD" w14:textId="77777777" w:rsidTr="003D3EA6">
        <w:trPr>
          <w:trHeight w:val="240"/>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7AD4B23" w14:textId="77777777" w:rsidR="00182B2A" w:rsidRDefault="00182B2A" w:rsidP="003D3EA6">
            <w:pPr>
              <w:spacing w:after="120"/>
              <w:ind w:left="20"/>
              <w:jc w:val="both"/>
              <w:rPr>
                <w:sz w:val="18"/>
                <w:szCs w:val="18"/>
              </w:rPr>
            </w:pPr>
            <w:r>
              <w:rPr>
                <w:sz w:val="18"/>
                <w:szCs w:val="18"/>
              </w:rPr>
              <w:t>COMPONENT 3</w:t>
            </w:r>
          </w:p>
        </w:tc>
        <w:tc>
          <w:tcPr>
            <w:tcW w:w="1005" w:type="dxa"/>
            <w:tcBorders>
              <w:bottom w:val="single" w:sz="8" w:space="0" w:color="000000"/>
              <w:right w:val="single" w:sz="8" w:space="0" w:color="000000"/>
            </w:tcBorders>
            <w:tcMar>
              <w:top w:w="100" w:type="dxa"/>
              <w:left w:w="100" w:type="dxa"/>
              <w:bottom w:w="100" w:type="dxa"/>
              <w:right w:w="100" w:type="dxa"/>
            </w:tcMar>
          </w:tcPr>
          <w:p w14:paraId="7E28645D" w14:textId="77777777" w:rsidR="00182B2A" w:rsidRPr="00E533AF" w:rsidRDefault="00182B2A" w:rsidP="003D3EA6">
            <w:pPr>
              <w:spacing w:after="120"/>
              <w:ind w:left="20"/>
              <w:jc w:val="center"/>
              <w:rPr>
                <w:bCs/>
                <w:sz w:val="18"/>
                <w:szCs w:val="18"/>
              </w:rPr>
            </w:pPr>
            <w:r w:rsidRPr="00E533AF">
              <w:rPr>
                <w:bCs/>
                <w:sz w:val="18"/>
                <w:szCs w:val="18"/>
              </w:rPr>
              <w:t>30,000</w:t>
            </w:r>
          </w:p>
        </w:tc>
        <w:tc>
          <w:tcPr>
            <w:tcW w:w="1020" w:type="dxa"/>
            <w:tcBorders>
              <w:bottom w:val="single" w:sz="8" w:space="0" w:color="000000"/>
              <w:right w:val="single" w:sz="8" w:space="0" w:color="000000"/>
            </w:tcBorders>
            <w:tcMar>
              <w:top w:w="100" w:type="dxa"/>
              <w:left w:w="100" w:type="dxa"/>
              <w:bottom w:w="100" w:type="dxa"/>
              <w:right w:w="100" w:type="dxa"/>
            </w:tcMar>
          </w:tcPr>
          <w:p w14:paraId="6E9F3E24" w14:textId="77777777" w:rsidR="00182B2A" w:rsidRPr="00E533AF" w:rsidRDefault="00182B2A" w:rsidP="003D3EA6">
            <w:pPr>
              <w:spacing w:after="120"/>
              <w:ind w:left="20"/>
              <w:jc w:val="center"/>
              <w:rPr>
                <w:bCs/>
                <w:sz w:val="18"/>
                <w:szCs w:val="18"/>
              </w:rPr>
            </w:pPr>
            <w:r w:rsidRPr="00E533AF">
              <w:rPr>
                <w:bCs/>
                <w:sz w:val="18"/>
                <w:szCs w:val="18"/>
              </w:rPr>
              <w:t>80,000</w:t>
            </w:r>
          </w:p>
        </w:tc>
        <w:tc>
          <w:tcPr>
            <w:tcW w:w="1065" w:type="dxa"/>
            <w:tcBorders>
              <w:bottom w:val="single" w:sz="8" w:space="0" w:color="000000"/>
              <w:right w:val="single" w:sz="8" w:space="0" w:color="000000"/>
            </w:tcBorders>
            <w:tcMar>
              <w:top w:w="100" w:type="dxa"/>
              <w:left w:w="100" w:type="dxa"/>
              <w:bottom w:w="100" w:type="dxa"/>
              <w:right w:w="100" w:type="dxa"/>
            </w:tcMar>
          </w:tcPr>
          <w:p w14:paraId="6E1FDCBE" w14:textId="77777777" w:rsidR="00182B2A" w:rsidRPr="00E533AF" w:rsidRDefault="00182B2A" w:rsidP="003D3EA6">
            <w:pPr>
              <w:spacing w:after="120"/>
              <w:ind w:left="20"/>
              <w:jc w:val="center"/>
              <w:rPr>
                <w:bCs/>
                <w:sz w:val="18"/>
                <w:szCs w:val="18"/>
              </w:rPr>
            </w:pPr>
            <w:r w:rsidRPr="00E533AF">
              <w:rPr>
                <w:bCs/>
                <w:sz w:val="18"/>
                <w:szCs w:val="18"/>
              </w:rPr>
              <w:t>80,000</w:t>
            </w:r>
          </w:p>
        </w:tc>
        <w:tc>
          <w:tcPr>
            <w:tcW w:w="915" w:type="dxa"/>
            <w:tcBorders>
              <w:bottom w:val="single" w:sz="8" w:space="0" w:color="000000"/>
              <w:right w:val="single" w:sz="8" w:space="0" w:color="000000"/>
            </w:tcBorders>
            <w:tcMar>
              <w:top w:w="100" w:type="dxa"/>
              <w:left w:w="100" w:type="dxa"/>
              <w:bottom w:w="100" w:type="dxa"/>
              <w:right w:w="100" w:type="dxa"/>
            </w:tcMar>
          </w:tcPr>
          <w:p w14:paraId="576453FE" w14:textId="77777777" w:rsidR="00182B2A" w:rsidRPr="00E533AF" w:rsidRDefault="00182B2A" w:rsidP="003D3EA6">
            <w:pPr>
              <w:spacing w:after="120"/>
              <w:ind w:left="20"/>
              <w:jc w:val="center"/>
              <w:rPr>
                <w:bCs/>
                <w:sz w:val="18"/>
                <w:szCs w:val="18"/>
              </w:rPr>
            </w:pPr>
            <w:r w:rsidRPr="00E533AF">
              <w:rPr>
                <w:bCs/>
                <w:sz w:val="18"/>
                <w:szCs w:val="18"/>
              </w:rPr>
              <w:t>80,000</w:t>
            </w:r>
          </w:p>
        </w:tc>
        <w:tc>
          <w:tcPr>
            <w:tcW w:w="930" w:type="dxa"/>
            <w:tcBorders>
              <w:bottom w:val="single" w:sz="8" w:space="0" w:color="000000"/>
              <w:right w:val="single" w:sz="8" w:space="0" w:color="000000"/>
            </w:tcBorders>
            <w:tcMar>
              <w:top w:w="100" w:type="dxa"/>
              <w:left w:w="100" w:type="dxa"/>
              <w:bottom w:w="100" w:type="dxa"/>
              <w:right w:w="100" w:type="dxa"/>
            </w:tcMar>
          </w:tcPr>
          <w:p w14:paraId="3EF71190" w14:textId="77777777" w:rsidR="00182B2A" w:rsidRPr="00E533AF" w:rsidRDefault="00182B2A" w:rsidP="003D3EA6">
            <w:pPr>
              <w:spacing w:after="120"/>
              <w:ind w:left="20"/>
              <w:jc w:val="center"/>
              <w:rPr>
                <w:bCs/>
                <w:sz w:val="18"/>
                <w:szCs w:val="18"/>
              </w:rPr>
            </w:pPr>
            <w:r w:rsidRPr="00E533AF">
              <w:rPr>
                <w:bCs/>
                <w:sz w:val="18"/>
                <w:szCs w:val="18"/>
              </w:rPr>
              <w:t>80,000</w:t>
            </w:r>
          </w:p>
        </w:tc>
        <w:tc>
          <w:tcPr>
            <w:tcW w:w="1095" w:type="dxa"/>
            <w:tcBorders>
              <w:bottom w:val="single" w:sz="8" w:space="0" w:color="000000"/>
              <w:right w:val="single" w:sz="8" w:space="0" w:color="000000"/>
            </w:tcBorders>
            <w:tcMar>
              <w:top w:w="100" w:type="dxa"/>
              <w:left w:w="100" w:type="dxa"/>
              <w:bottom w:w="100" w:type="dxa"/>
              <w:right w:w="100" w:type="dxa"/>
            </w:tcMar>
          </w:tcPr>
          <w:p w14:paraId="2769966F" w14:textId="77777777" w:rsidR="00182B2A" w:rsidRPr="00E533AF" w:rsidRDefault="00182B2A" w:rsidP="003D3EA6">
            <w:pPr>
              <w:spacing w:after="120"/>
              <w:ind w:left="20"/>
              <w:jc w:val="center"/>
              <w:rPr>
                <w:bCs/>
                <w:sz w:val="18"/>
                <w:szCs w:val="18"/>
              </w:rPr>
            </w:pPr>
            <w:r w:rsidRPr="00E533AF">
              <w:rPr>
                <w:bCs/>
                <w:sz w:val="18"/>
                <w:szCs w:val="18"/>
              </w:rPr>
              <w:t>350,000</w:t>
            </w:r>
          </w:p>
        </w:tc>
      </w:tr>
      <w:tr w:rsidR="00182B2A" w14:paraId="676E84E8" w14:textId="77777777" w:rsidTr="00CA3A1D">
        <w:trPr>
          <w:trHeight w:val="188"/>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101A63" w14:textId="77777777" w:rsidR="00182B2A" w:rsidRDefault="00182B2A" w:rsidP="003D3EA6">
            <w:pPr>
              <w:spacing w:after="120"/>
              <w:ind w:left="20"/>
              <w:jc w:val="both"/>
              <w:rPr>
                <w:sz w:val="18"/>
                <w:szCs w:val="18"/>
              </w:rPr>
            </w:pPr>
            <w:r>
              <w:rPr>
                <w:sz w:val="18"/>
                <w:szCs w:val="18"/>
              </w:rPr>
              <w:t>COMPONENT 4</w:t>
            </w:r>
          </w:p>
        </w:tc>
        <w:tc>
          <w:tcPr>
            <w:tcW w:w="1005" w:type="dxa"/>
            <w:tcBorders>
              <w:bottom w:val="single" w:sz="8" w:space="0" w:color="000000"/>
              <w:right w:val="single" w:sz="8" w:space="0" w:color="000000"/>
            </w:tcBorders>
            <w:tcMar>
              <w:top w:w="100" w:type="dxa"/>
              <w:left w:w="100" w:type="dxa"/>
              <w:bottom w:w="100" w:type="dxa"/>
              <w:right w:w="100" w:type="dxa"/>
            </w:tcMar>
          </w:tcPr>
          <w:p w14:paraId="01D0FE97" w14:textId="77777777" w:rsidR="00182B2A" w:rsidRPr="00E533AF" w:rsidRDefault="00182B2A" w:rsidP="003D3EA6">
            <w:pPr>
              <w:spacing w:after="120"/>
              <w:ind w:left="20"/>
              <w:jc w:val="center"/>
              <w:rPr>
                <w:bCs/>
                <w:sz w:val="18"/>
                <w:szCs w:val="18"/>
              </w:rPr>
            </w:pPr>
            <w:r w:rsidRPr="00E533AF">
              <w:rPr>
                <w:bCs/>
                <w:sz w:val="18"/>
                <w:szCs w:val="18"/>
              </w:rPr>
              <w:t>0</w:t>
            </w:r>
          </w:p>
        </w:tc>
        <w:tc>
          <w:tcPr>
            <w:tcW w:w="1020" w:type="dxa"/>
            <w:tcBorders>
              <w:bottom w:val="single" w:sz="8" w:space="0" w:color="000000"/>
              <w:right w:val="single" w:sz="8" w:space="0" w:color="000000"/>
            </w:tcBorders>
            <w:tcMar>
              <w:top w:w="100" w:type="dxa"/>
              <w:left w:w="100" w:type="dxa"/>
              <w:bottom w:w="100" w:type="dxa"/>
              <w:right w:w="100" w:type="dxa"/>
            </w:tcMar>
          </w:tcPr>
          <w:p w14:paraId="49C3AA4A" w14:textId="77777777" w:rsidR="00182B2A" w:rsidRPr="00E533AF" w:rsidRDefault="00182B2A" w:rsidP="003D3EA6">
            <w:pPr>
              <w:spacing w:after="120"/>
              <w:ind w:left="20"/>
              <w:jc w:val="center"/>
              <w:rPr>
                <w:bCs/>
                <w:sz w:val="18"/>
                <w:szCs w:val="18"/>
              </w:rPr>
            </w:pPr>
            <w:r w:rsidRPr="00E533AF">
              <w:rPr>
                <w:bCs/>
                <w:sz w:val="18"/>
                <w:szCs w:val="18"/>
              </w:rPr>
              <w:t>0</w:t>
            </w:r>
          </w:p>
        </w:tc>
        <w:tc>
          <w:tcPr>
            <w:tcW w:w="1065" w:type="dxa"/>
            <w:tcBorders>
              <w:bottom w:val="single" w:sz="8" w:space="0" w:color="000000"/>
              <w:right w:val="single" w:sz="8" w:space="0" w:color="000000"/>
            </w:tcBorders>
            <w:tcMar>
              <w:top w:w="100" w:type="dxa"/>
              <w:left w:w="100" w:type="dxa"/>
              <w:bottom w:w="100" w:type="dxa"/>
              <w:right w:w="100" w:type="dxa"/>
            </w:tcMar>
          </w:tcPr>
          <w:p w14:paraId="7268C501" w14:textId="77777777" w:rsidR="00182B2A" w:rsidRPr="00E533AF" w:rsidRDefault="00182B2A" w:rsidP="003D3EA6">
            <w:pPr>
              <w:spacing w:after="120"/>
              <w:ind w:left="20"/>
              <w:jc w:val="center"/>
              <w:rPr>
                <w:bCs/>
                <w:sz w:val="18"/>
                <w:szCs w:val="18"/>
              </w:rPr>
            </w:pPr>
            <w:r w:rsidRPr="00E533AF">
              <w:rPr>
                <w:bCs/>
                <w:sz w:val="18"/>
                <w:szCs w:val="18"/>
              </w:rPr>
              <w:t>0</w:t>
            </w:r>
          </w:p>
        </w:tc>
        <w:tc>
          <w:tcPr>
            <w:tcW w:w="915" w:type="dxa"/>
            <w:tcBorders>
              <w:bottom w:val="single" w:sz="8" w:space="0" w:color="000000"/>
              <w:right w:val="single" w:sz="8" w:space="0" w:color="000000"/>
            </w:tcBorders>
            <w:tcMar>
              <w:top w:w="100" w:type="dxa"/>
              <w:left w:w="100" w:type="dxa"/>
              <w:bottom w:w="100" w:type="dxa"/>
              <w:right w:w="100" w:type="dxa"/>
            </w:tcMar>
          </w:tcPr>
          <w:p w14:paraId="385AAC54" w14:textId="77777777" w:rsidR="00182B2A" w:rsidRPr="00E533AF" w:rsidRDefault="00182B2A" w:rsidP="003D3EA6">
            <w:pPr>
              <w:spacing w:after="120"/>
              <w:ind w:left="20"/>
              <w:jc w:val="center"/>
              <w:rPr>
                <w:bCs/>
                <w:sz w:val="18"/>
                <w:szCs w:val="18"/>
              </w:rPr>
            </w:pPr>
            <w:r w:rsidRPr="00E533AF">
              <w:rPr>
                <w:bCs/>
                <w:sz w:val="18"/>
                <w:szCs w:val="18"/>
              </w:rPr>
              <w:t>0</w:t>
            </w:r>
          </w:p>
        </w:tc>
        <w:tc>
          <w:tcPr>
            <w:tcW w:w="930" w:type="dxa"/>
            <w:tcBorders>
              <w:bottom w:val="single" w:sz="8" w:space="0" w:color="000000"/>
              <w:right w:val="single" w:sz="8" w:space="0" w:color="000000"/>
            </w:tcBorders>
            <w:tcMar>
              <w:top w:w="100" w:type="dxa"/>
              <w:left w:w="100" w:type="dxa"/>
              <w:bottom w:w="100" w:type="dxa"/>
              <w:right w:w="100" w:type="dxa"/>
            </w:tcMar>
          </w:tcPr>
          <w:p w14:paraId="0991DAD3" w14:textId="77777777" w:rsidR="00182B2A" w:rsidRPr="00E533AF" w:rsidRDefault="00182B2A" w:rsidP="003D3EA6">
            <w:pPr>
              <w:spacing w:after="120"/>
              <w:ind w:left="20"/>
              <w:jc w:val="center"/>
              <w:rPr>
                <w:bCs/>
                <w:sz w:val="18"/>
                <w:szCs w:val="18"/>
              </w:rPr>
            </w:pPr>
            <w:r w:rsidRPr="00E533AF">
              <w:rPr>
                <w:bCs/>
                <w:sz w:val="18"/>
                <w:szCs w:val="18"/>
              </w:rPr>
              <w:t>0</w:t>
            </w:r>
          </w:p>
        </w:tc>
        <w:tc>
          <w:tcPr>
            <w:tcW w:w="1095" w:type="dxa"/>
            <w:tcBorders>
              <w:bottom w:val="single" w:sz="8" w:space="0" w:color="000000"/>
              <w:right w:val="single" w:sz="8" w:space="0" w:color="000000"/>
            </w:tcBorders>
            <w:tcMar>
              <w:top w:w="100" w:type="dxa"/>
              <w:left w:w="100" w:type="dxa"/>
              <w:bottom w:w="100" w:type="dxa"/>
              <w:right w:w="100" w:type="dxa"/>
            </w:tcMar>
          </w:tcPr>
          <w:p w14:paraId="3B848EFE" w14:textId="77777777" w:rsidR="00182B2A" w:rsidRPr="00E533AF" w:rsidRDefault="00182B2A" w:rsidP="003D3EA6">
            <w:pPr>
              <w:spacing w:after="120"/>
              <w:ind w:left="20"/>
              <w:jc w:val="center"/>
              <w:rPr>
                <w:bCs/>
                <w:sz w:val="18"/>
                <w:szCs w:val="18"/>
              </w:rPr>
            </w:pPr>
            <w:r w:rsidRPr="00E533AF">
              <w:rPr>
                <w:bCs/>
                <w:sz w:val="18"/>
                <w:szCs w:val="18"/>
              </w:rPr>
              <w:t>0</w:t>
            </w:r>
          </w:p>
        </w:tc>
      </w:tr>
      <w:tr w:rsidR="00182B2A" w14:paraId="4C82FBF7" w14:textId="77777777" w:rsidTr="003D3EA6">
        <w:trPr>
          <w:trHeight w:val="86"/>
        </w:trPr>
        <w:tc>
          <w:tcPr>
            <w:tcW w:w="33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EDA1EF" w14:textId="77777777" w:rsidR="00182B2A" w:rsidRDefault="00182B2A" w:rsidP="003D3EA6">
            <w:pPr>
              <w:spacing w:after="120"/>
              <w:ind w:left="20"/>
              <w:jc w:val="both"/>
              <w:rPr>
                <w:b/>
                <w:sz w:val="18"/>
                <w:szCs w:val="18"/>
              </w:rPr>
            </w:pPr>
            <w:r>
              <w:rPr>
                <w:b/>
                <w:sz w:val="18"/>
                <w:szCs w:val="18"/>
              </w:rPr>
              <w:t>TOTALS</w:t>
            </w:r>
          </w:p>
        </w:tc>
        <w:tc>
          <w:tcPr>
            <w:tcW w:w="1005" w:type="dxa"/>
            <w:tcBorders>
              <w:bottom w:val="single" w:sz="8" w:space="0" w:color="000000"/>
              <w:right w:val="single" w:sz="8" w:space="0" w:color="000000"/>
            </w:tcBorders>
            <w:tcMar>
              <w:top w:w="100" w:type="dxa"/>
              <w:left w:w="100" w:type="dxa"/>
              <w:bottom w:w="100" w:type="dxa"/>
              <w:right w:w="100" w:type="dxa"/>
            </w:tcMar>
          </w:tcPr>
          <w:p w14:paraId="586A05A5" w14:textId="77777777" w:rsidR="00182B2A" w:rsidRPr="00FE0410" w:rsidRDefault="00182B2A" w:rsidP="003D3EA6">
            <w:pPr>
              <w:spacing w:after="120"/>
              <w:ind w:left="20"/>
              <w:jc w:val="center"/>
              <w:rPr>
                <w:b/>
                <w:sz w:val="18"/>
                <w:szCs w:val="18"/>
              </w:rPr>
            </w:pPr>
            <w:r w:rsidRPr="00FE0410">
              <w:rPr>
                <w:b/>
                <w:sz w:val="18"/>
                <w:szCs w:val="18"/>
              </w:rPr>
              <w:t>60,000</w:t>
            </w:r>
          </w:p>
        </w:tc>
        <w:tc>
          <w:tcPr>
            <w:tcW w:w="1020" w:type="dxa"/>
            <w:tcBorders>
              <w:bottom w:val="single" w:sz="8" w:space="0" w:color="000000"/>
              <w:right w:val="single" w:sz="8" w:space="0" w:color="000000"/>
            </w:tcBorders>
            <w:tcMar>
              <w:top w:w="100" w:type="dxa"/>
              <w:left w:w="100" w:type="dxa"/>
              <w:bottom w:w="100" w:type="dxa"/>
              <w:right w:w="100" w:type="dxa"/>
            </w:tcMar>
          </w:tcPr>
          <w:p w14:paraId="76677124" w14:textId="77777777" w:rsidR="00182B2A" w:rsidRPr="00FE0410" w:rsidRDefault="00182B2A" w:rsidP="003D3EA6">
            <w:pPr>
              <w:spacing w:after="120"/>
              <w:ind w:left="20"/>
              <w:jc w:val="center"/>
              <w:rPr>
                <w:b/>
                <w:sz w:val="18"/>
                <w:szCs w:val="18"/>
              </w:rPr>
            </w:pPr>
            <w:r w:rsidRPr="00FE0410">
              <w:rPr>
                <w:b/>
                <w:sz w:val="18"/>
                <w:szCs w:val="18"/>
              </w:rPr>
              <w:t>559,000</w:t>
            </w:r>
          </w:p>
        </w:tc>
        <w:tc>
          <w:tcPr>
            <w:tcW w:w="1065" w:type="dxa"/>
            <w:tcBorders>
              <w:bottom w:val="single" w:sz="8" w:space="0" w:color="000000"/>
              <w:right w:val="single" w:sz="8" w:space="0" w:color="000000"/>
            </w:tcBorders>
            <w:tcMar>
              <w:top w:w="100" w:type="dxa"/>
              <w:left w:w="100" w:type="dxa"/>
              <w:bottom w:w="100" w:type="dxa"/>
              <w:right w:w="100" w:type="dxa"/>
            </w:tcMar>
          </w:tcPr>
          <w:p w14:paraId="796C68FC" w14:textId="77777777" w:rsidR="00182B2A" w:rsidRPr="00FE0410" w:rsidRDefault="00182B2A" w:rsidP="003D3EA6">
            <w:pPr>
              <w:spacing w:after="120"/>
              <w:ind w:left="20"/>
              <w:jc w:val="center"/>
              <w:rPr>
                <w:b/>
                <w:sz w:val="18"/>
                <w:szCs w:val="18"/>
              </w:rPr>
            </w:pPr>
            <w:r w:rsidRPr="00FE0410">
              <w:rPr>
                <w:b/>
                <w:sz w:val="18"/>
                <w:szCs w:val="18"/>
              </w:rPr>
              <w:t>559,000</w:t>
            </w:r>
          </w:p>
        </w:tc>
        <w:tc>
          <w:tcPr>
            <w:tcW w:w="915" w:type="dxa"/>
            <w:tcBorders>
              <w:bottom w:val="single" w:sz="8" w:space="0" w:color="000000"/>
              <w:right w:val="single" w:sz="8" w:space="0" w:color="000000"/>
            </w:tcBorders>
            <w:tcMar>
              <w:top w:w="100" w:type="dxa"/>
              <w:left w:w="100" w:type="dxa"/>
              <w:bottom w:w="100" w:type="dxa"/>
              <w:right w:w="100" w:type="dxa"/>
            </w:tcMar>
          </w:tcPr>
          <w:p w14:paraId="4F0495F0" w14:textId="77777777" w:rsidR="00182B2A" w:rsidRPr="00FE0410" w:rsidRDefault="00182B2A" w:rsidP="003D3EA6">
            <w:pPr>
              <w:spacing w:after="120"/>
              <w:ind w:left="20"/>
              <w:jc w:val="center"/>
              <w:rPr>
                <w:b/>
                <w:sz w:val="18"/>
                <w:szCs w:val="18"/>
              </w:rPr>
            </w:pPr>
            <w:r w:rsidRPr="00FE0410">
              <w:rPr>
                <w:b/>
                <w:sz w:val="18"/>
                <w:szCs w:val="18"/>
              </w:rPr>
              <w:t>559,000</w:t>
            </w:r>
          </w:p>
        </w:tc>
        <w:tc>
          <w:tcPr>
            <w:tcW w:w="930" w:type="dxa"/>
            <w:tcBorders>
              <w:bottom w:val="single" w:sz="8" w:space="0" w:color="000000"/>
              <w:right w:val="single" w:sz="8" w:space="0" w:color="000000"/>
            </w:tcBorders>
            <w:tcMar>
              <w:top w:w="100" w:type="dxa"/>
              <w:left w:w="100" w:type="dxa"/>
              <w:bottom w:w="100" w:type="dxa"/>
              <w:right w:w="100" w:type="dxa"/>
            </w:tcMar>
          </w:tcPr>
          <w:p w14:paraId="7DF904E8" w14:textId="77777777" w:rsidR="00182B2A" w:rsidRPr="00FE0410" w:rsidRDefault="00182B2A" w:rsidP="003D3EA6">
            <w:pPr>
              <w:spacing w:after="120"/>
              <w:ind w:left="20"/>
              <w:jc w:val="center"/>
              <w:rPr>
                <w:b/>
                <w:sz w:val="18"/>
                <w:szCs w:val="18"/>
              </w:rPr>
            </w:pPr>
            <w:r w:rsidRPr="00FE0410">
              <w:rPr>
                <w:b/>
                <w:sz w:val="18"/>
                <w:szCs w:val="18"/>
              </w:rPr>
              <w:t>559,000</w:t>
            </w:r>
          </w:p>
        </w:tc>
        <w:tc>
          <w:tcPr>
            <w:tcW w:w="1095" w:type="dxa"/>
            <w:tcBorders>
              <w:bottom w:val="single" w:sz="8" w:space="0" w:color="000000"/>
              <w:right w:val="single" w:sz="8" w:space="0" w:color="000000"/>
            </w:tcBorders>
            <w:tcMar>
              <w:top w:w="100" w:type="dxa"/>
              <w:left w:w="100" w:type="dxa"/>
              <w:bottom w:w="100" w:type="dxa"/>
              <w:right w:w="100" w:type="dxa"/>
            </w:tcMar>
          </w:tcPr>
          <w:p w14:paraId="553E27A0" w14:textId="77777777" w:rsidR="00182B2A" w:rsidRPr="00FE0410" w:rsidRDefault="00182B2A" w:rsidP="003D3EA6">
            <w:pPr>
              <w:spacing w:after="120"/>
              <w:ind w:left="20"/>
              <w:jc w:val="center"/>
              <w:rPr>
                <w:b/>
                <w:sz w:val="18"/>
                <w:szCs w:val="18"/>
              </w:rPr>
            </w:pPr>
            <w:r w:rsidRPr="00FE0410">
              <w:rPr>
                <w:b/>
                <w:sz w:val="18"/>
                <w:szCs w:val="18"/>
              </w:rPr>
              <w:t>2,296,000</w:t>
            </w:r>
          </w:p>
        </w:tc>
      </w:tr>
    </w:tbl>
    <w:p w14:paraId="58092093" w14:textId="5E332658" w:rsidR="00182B2A" w:rsidRPr="00E533AF" w:rsidRDefault="00CA3A1D" w:rsidP="00E533AF">
      <w:pPr>
        <w:spacing w:before="120" w:after="120"/>
        <w:jc w:val="center"/>
        <w:rPr>
          <w:sz w:val="20"/>
          <w:szCs w:val="20"/>
        </w:rPr>
      </w:pPr>
      <w:r w:rsidRPr="00E533AF">
        <w:rPr>
          <w:sz w:val="20"/>
          <w:szCs w:val="20"/>
          <w:u w:val="single"/>
        </w:rPr>
        <w:t>Table 3</w:t>
      </w:r>
      <w:r w:rsidRPr="00E533AF">
        <w:rPr>
          <w:sz w:val="20"/>
          <w:szCs w:val="20"/>
        </w:rPr>
        <w:t>: provisional (best estimate) budget of the ODIS project (2021</w:t>
      </w:r>
      <w:r w:rsidR="00FE0410">
        <w:rPr>
          <w:sz w:val="20"/>
          <w:szCs w:val="20"/>
        </w:rPr>
        <w:t>–</w:t>
      </w:r>
      <w:r w:rsidRPr="00E533AF">
        <w:rPr>
          <w:sz w:val="20"/>
          <w:szCs w:val="20"/>
        </w:rPr>
        <w:t>2025)</w:t>
      </w:r>
    </w:p>
    <w:p w14:paraId="4F7827F5" w14:textId="77777777" w:rsidR="0078729A" w:rsidRPr="00853565" w:rsidRDefault="0078729A">
      <w:pPr>
        <w:pStyle w:val="Heading3"/>
      </w:pPr>
      <w:r>
        <w:t>Proposed decision</w:t>
      </w:r>
    </w:p>
    <w:p w14:paraId="14BAC0D5" w14:textId="7507A7EE" w:rsidR="0078729A" w:rsidRDefault="00FE0410" w:rsidP="0078729A">
      <w:pPr>
        <w:pStyle w:val="COI"/>
      </w:pPr>
      <w:r>
        <w:t>In view of the above, t</w:t>
      </w:r>
      <w:r w:rsidR="0078729A" w:rsidRPr="0078729A">
        <w:t>he proposed decision</w:t>
      </w:r>
      <w:r w:rsidR="0078729A" w:rsidRPr="00E533AF">
        <w:t xml:space="preserve"> </w:t>
      </w:r>
      <w:r w:rsidR="0078729A">
        <w:t xml:space="preserve">is referenced </w:t>
      </w:r>
      <w:r w:rsidR="008B1E41" w:rsidRPr="00AF5844">
        <w:rPr>
          <w:rFonts w:cs="Arial"/>
        </w:rPr>
        <w:t>Dec.</w:t>
      </w:r>
      <w:r w:rsidR="008B1E41">
        <w:rPr>
          <w:rFonts w:cs="Arial"/>
        </w:rPr>
        <w:t> </w:t>
      </w:r>
      <w:r w:rsidR="008B1E41" w:rsidRPr="00AF5844">
        <w:rPr>
          <w:rFonts w:cs="Arial"/>
        </w:rPr>
        <w:t>A-31/3.4.2</w:t>
      </w:r>
      <w:r w:rsidR="008B1E41">
        <w:t>(II)</w:t>
      </w:r>
      <w:r w:rsidR="008B1E41">
        <w:rPr>
          <w:rFonts w:cs="Arial"/>
        </w:rPr>
        <w:t xml:space="preserve"> </w:t>
      </w:r>
      <w:r w:rsidR="008B1E41" w:rsidRPr="00467E3F">
        <w:rPr>
          <w:rFonts w:cs="Arial"/>
        </w:rPr>
        <w:t xml:space="preserve">in </w:t>
      </w:r>
      <w:r w:rsidR="008B1E41">
        <w:rPr>
          <w:rFonts w:cs="Arial"/>
        </w:rPr>
        <w:t xml:space="preserve">the Action Paper (document </w:t>
      </w:r>
      <w:hyperlink r:id="rId25" w:history="1">
        <w:r w:rsidR="008B1E41" w:rsidRPr="008B1E41">
          <w:rPr>
            <w:rStyle w:val="Hyperlink"/>
            <w:rFonts w:cs="Arial"/>
          </w:rPr>
          <w:t>IOC/A-31/AP</w:t>
        </w:r>
      </w:hyperlink>
      <w:r w:rsidR="008B1E41">
        <w:rPr>
          <w:rFonts w:cs="Arial"/>
        </w:rPr>
        <w:t xml:space="preserve"> Rev.)</w:t>
      </w:r>
    </w:p>
    <w:sectPr w:rsidR="0078729A" w:rsidSect="003F7186">
      <w:headerReference w:type="even" r:id="rId26"/>
      <w:headerReference w:type="default" r:id="rId27"/>
      <w:headerReference w:type="first" r:id="rId28"/>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41195" w14:textId="77777777" w:rsidR="0022258C" w:rsidRDefault="0022258C">
      <w:r>
        <w:separator/>
      </w:r>
    </w:p>
  </w:endnote>
  <w:endnote w:type="continuationSeparator" w:id="0">
    <w:p w14:paraId="1AEF98E8" w14:textId="77777777" w:rsidR="0022258C" w:rsidRDefault="0022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B3E77" w14:textId="77777777" w:rsidR="0022258C" w:rsidRDefault="0022258C">
      <w:r>
        <w:separator/>
      </w:r>
    </w:p>
  </w:footnote>
  <w:footnote w:type="continuationSeparator" w:id="0">
    <w:p w14:paraId="78952ECB" w14:textId="77777777" w:rsidR="0022258C" w:rsidRDefault="0022258C">
      <w:r>
        <w:continuationSeparator/>
      </w:r>
    </w:p>
  </w:footnote>
  <w:footnote w:id="1">
    <w:p w14:paraId="5D6A4BBE" w14:textId="1C27A015" w:rsidR="0022258C" w:rsidRPr="001A37B6" w:rsidRDefault="0022258C" w:rsidP="00182B2A">
      <w:pPr>
        <w:pStyle w:val="FootnoteText"/>
        <w:rPr>
          <w:lang w:val="en-US"/>
        </w:rPr>
      </w:pPr>
      <w:r>
        <w:rPr>
          <w:rStyle w:val="FootnoteReference"/>
        </w:rPr>
        <w:footnoteRef/>
      </w:r>
      <w:r>
        <w:t xml:space="preserve"> </w:t>
      </w:r>
      <w:r w:rsidR="00D44239">
        <w:tab/>
      </w:r>
      <w:r>
        <w:t>Wilkinson, M. D, et al (2016) The FAIR Guiding Principles for scientific data management and stewardship. Scientific Data,  3:160018 ,  DOI: 10.1038/sdata.2016.18</w:t>
      </w:r>
    </w:p>
  </w:footnote>
  <w:footnote w:id="2">
    <w:p w14:paraId="51E89DDA" w14:textId="7EA0407C" w:rsidR="0022258C" w:rsidRPr="001A37B6" w:rsidRDefault="0022258C" w:rsidP="00182B2A">
      <w:pPr>
        <w:pStyle w:val="FootnoteText"/>
        <w:rPr>
          <w:lang w:val="en-US"/>
        </w:rPr>
      </w:pPr>
      <w:r>
        <w:rPr>
          <w:rStyle w:val="FootnoteReference"/>
        </w:rPr>
        <w:footnoteRef/>
      </w:r>
      <w:r>
        <w:t xml:space="preserve"> </w:t>
      </w:r>
      <w:r w:rsidR="00A90E75">
        <w:tab/>
      </w:r>
      <w:r>
        <w:rPr>
          <w:lang w:val="en-US"/>
        </w:rPr>
        <w:t>This amount assumed certain staff costs would be provided as in-kind contributions and costing dated from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8E844" w14:textId="77777777" w:rsidR="0022258C" w:rsidRPr="00C962F0" w:rsidRDefault="0022258C">
    <w:pPr>
      <w:pStyle w:val="Header"/>
      <w:rPr>
        <w:szCs w:val="22"/>
      </w:rPr>
    </w:pPr>
    <w:r w:rsidRPr="00C962F0">
      <w:rPr>
        <w:szCs w:val="22"/>
      </w:rPr>
      <w:t>ICG/CARIBE-EWS II/WD </w:t>
    </w:r>
    <w:r w:rsidRPr="00C962F0">
      <w:rPr>
        <w:szCs w:val="22"/>
        <w:highlight w:val="cyan"/>
      </w:rPr>
      <w:t>__</w:t>
    </w:r>
  </w:p>
  <w:p w14:paraId="3873364C" w14:textId="77777777" w:rsidR="0022258C" w:rsidRPr="00C962F0" w:rsidRDefault="0022258C">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40A3B" w14:textId="77777777" w:rsidR="0022258C" w:rsidRPr="00746B89" w:rsidRDefault="0022258C" w:rsidP="00DF2FB9">
    <w:pPr>
      <w:pStyle w:val="Header"/>
      <w:tabs>
        <w:tab w:val="clear" w:pos="8306"/>
      </w:tabs>
      <w:rPr>
        <w:szCs w:val="22"/>
      </w:rPr>
    </w:pPr>
    <w:r w:rsidRPr="00746B89">
      <w:rPr>
        <w:szCs w:val="22"/>
      </w:rPr>
      <w:t xml:space="preserve">IOC-XXIV/2 Annex </w:t>
    </w:r>
    <w:r w:rsidRPr="00746B89">
      <w:rPr>
        <w:szCs w:val="22"/>
        <w:highlight w:val="yellow"/>
      </w:rPr>
      <w:t>__</w:t>
    </w:r>
  </w:p>
  <w:p w14:paraId="3A1953DF" w14:textId="77777777" w:rsidR="0022258C" w:rsidRPr="00746B89" w:rsidRDefault="0022258C"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78B37510" w14:textId="77777777" w:rsidR="0022258C" w:rsidRPr="00DF2FB9" w:rsidRDefault="0022258C"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F0DAA" w14:textId="0D5C8D17" w:rsidR="0022258C" w:rsidRPr="005E544C" w:rsidRDefault="0022258C" w:rsidP="001B1E34">
    <w:pPr>
      <w:pStyle w:val="Marge"/>
      <w:tabs>
        <w:tab w:val="left" w:pos="5529"/>
      </w:tabs>
      <w:spacing w:after="0"/>
      <w:rPr>
        <w:rFonts w:cs="Arial"/>
        <w:b/>
        <w:szCs w:val="22"/>
      </w:rPr>
    </w:pPr>
    <w:r w:rsidRPr="005E544C">
      <w:rPr>
        <w:rFonts w:cs="Arial"/>
        <w:szCs w:val="22"/>
      </w:rPr>
      <w:t>Restricted Distribution</w:t>
    </w:r>
    <w:r w:rsidRPr="005E544C">
      <w:rPr>
        <w:rFonts w:cs="Arial"/>
        <w:szCs w:val="22"/>
      </w:rPr>
      <w:tab/>
    </w:r>
    <w:r w:rsidRPr="008A6E5C">
      <w:rPr>
        <w:rFonts w:cs="Arial"/>
        <w:b/>
        <w:sz w:val="36"/>
        <w:szCs w:val="36"/>
      </w:rPr>
      <w:t>IOC</w:t>
    </w:r>
    <w:r>
      <w:rPr>
        <w:rFonts w:cs="Arial"/>
        <w:b/>
        <w:sz w:val="36"/>
        <w:szCs w:val="36"/>
      </w:rPr>
      <w:t>/A-31/</w:t>
    </w:r>
    <w:r w:rsidRPr="00182B2A">
      <w:rPr>
        <w:rFonts w:cs="Arial"/>
        <w:b/>
        <w:color w:val="000000" w:themeColor="text1"/>
        <w:sz w:val="36"/>
        <w:szCs w:val="36"/>
      </w:rPr>
      <w:t>3.4.</w:t>
    </w:r>
    <w:proofErr w:type="gramStart"/>
    <w:r w:rsidRPr="00182B2A">
      <w:rPr>
        <w:rFonts w:cs="Arial"/>
        <w:b/>
        <w:color w:val="000000" w:themeColor="text1"/>
        <w:sz w:val="36"/>
        <w:szCs w:val="36"/>
      </w:rPr>
      <w:t>2</w:t>
    </w:r>
    <w:r>
      <w:rPr>
        <w:rFonts w:cs="Arial"/>
        <w:b/>
        <w:i/>
        <w:iCs/>
        <w:sz w:val="36"/>
        <w:szCs w:val="36"/>
      </w:rPr>
      <w:t>.</w:t>
    </w:r>
    <w:r>
      <w:rPr>
        <w:rFonts w:cs="Arial"/>
        <w:b/>
        <w:sz w:val="36"/>
        <w:szCs w:val="36"/>
      </w:rPr>
      <w:t>Doc</w:t>
    </w:r>
    <w:proofErr w:type="gramEnd"/>
    <w:r>
      <w:rPr>
        <w:rFonts w:cs="Arial"/>
        <w:b/>
        <w:sz w:val="36"/>
        <w:szCs w:val="36"/>
      </w:rPr>
      <w:t>(1)</w:t>
    </w:r>
  </w:p>
  <w:p w14:paraId="5101F5F3" w14:textId="132CA862" w:rsidR="0022258C" w:rsidRPr="005E544C" w:rsidRDefault="0022258C" w:rsidP="001B1E34">
    <w:pPr>
      <w:tabs>
        <w:tab w:val="clear" w:pos="567"/>
        <w:tab w:val="left" w:pos="5529"/>
      </w:tabs>
      <w:jc w:val="both"/>
      <w:rPr>
        <w:rFonts w:cs="Arial"/>
        <w:szCs w:val="22"/>
      </w:rPr>
    </w:pPr>
    <w:r w:rsidRPr="005E544C">
      <w:rPr>
        <w:rFonts w:cs="Arial"/>
        <w:b/>
        <w:szCs w:val="22"/>
      </w:rPr>
      <w:tab/>
    </w:r>
    <w:r w:rsidRPr="005E544C">
      <w:rPr>
        <w:rFonts w:cs="Arial"/>
        <w:szCs w:val="22"/>
      </w:rPr>
      <w:t xml:space="preserve">Paris, </w:t>
    </w:r>
    <w:r>
      <w:rPr>
        <w:rFonts w:cs="Arial"/>
        <w:szCs w:val="22"/>
      </w:rPr>
      <w:t>9 May</w:t>
    </w:r>
    <w:r w:rsidRPr="003D3EA6">
      <w:rPr>
        <w:rFonts w:cs="Arial"/>
        <w:szCs w:val="22"/>
      </w:rPr>
      <w:t xml:space="preserve"> 2021</w:t>
    </w:r>
  </w:p>
  <w:p w14:paraId="53455B85" w14:textId="77777777" w:rsidR="0022258C" w:rsidRPr="005E544C" w:rsidRDefault="0022258C" w:rsidP="001B1E34">
    <w:pPr>
      <w:tabs>
        <w:tab w:val="clear" w:pos="567"/>
        <w:tab w:val="left" w:pos="5529"/>
      </w:tabs>
      <w:jc w:val="both"/>
      <w:rPr>
        <w:rFonts w:cs="Arial"/>
        <w:szCs w:val="22"/>
      </w:rPr>
    </w:pPr>
    <w:r w:rsidRPr="005E544C">
      <w:rPr>
        <w:rFonts w:cs="Arial"/>
        <w:b/>
        <w:szCs w:val="22"/>
      </w:rPr>
      <w:tab/>
    </w:r>
    <w:r w:rsidRPr="005E544C">
      <w:rPr>
        <w:rFonts w:cs="Arial"/>
        <w:szCs w:val="22"/>
      </w:rPr>
      <w:t>Original: English</w:t>
    </w:r>
  </w:p>
  <w:p w14:paraId="26D4DAE7" w14:textId="77777777" w:rsidR="0022258C" w:rsidRPr="005E544C" w:rsidRDefault="0022258C"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4EDEA4BC" w14:textId="77777777" w:rsidR="0022258C" w:rsidRPr="005E544C" w:rsidRDefault="0022258C"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4E62B1D0" w14:textId="77777777" w:rsidR="0022258C" w:rsidRPr="005742D0" w:rsidRDefault="0022258C"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sidRPr="005742D0">
      <w:rPr>
        <w:rFonts w:cs="Arial"/>
        <w:noProof/>
        <w:snapToGrid/>
        <w:sz w:val="24"/>
        <w:lang w:val="fr-FR" w:eastAsia="zh-CN"/>
      </w:rPr>
      <w:drawing>
        <wp:anchor distT="0" distB="0" distL="114300" distR="114300" simplePos="0" relativeHeight="251666432" behindDoc="1" locked="0" layoutInCell="1" allowOverlap="1" wp14:anchorId="67D1C052" wp14:editId="74CBF3E2">
          <wp:simplePos x="0" y="0"/>
          <wp:positionH relativeFrom="column">
            <wp:posOffset>-142240</wp:posOffset>
          </wp:positionH>
          <wp:positionV relativeFrom="paragraph">
            <wp:posOffset>1270</wp:posOffset>
          </wp:positionV>
          <wp:extent cx="1714500" cy="881380"/>
          <wp:effectExtent l="0" t="0" r="0" b="0"/>
          <wp:wrapSquare wrapText="bothSides"/>
          <wp:docPr id="9"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2D0">
      <w:rPr>
        <w:rFonts w:cs="Arial"/>
        <w:b/>
        <w:sz w:val="24"/>
      </w:rPr>
      <w:t>INTERGOVERNMENTAL OCEANOGRAPHIC COMMISSION</w:t>
    </w:r>
  </w:p>
  <w:p w14:paraId="3B4C5985" w14:textId="77777777" w:rsidR="0022258C" w:rsidRPr="005742D0" w:rsidRDefault="0022258C"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sidRPr="005742D0">
      <w:rPr>
        <w:rFonts w:cs="Arial"/>
        <w:sz w:val="24"/>
      </w:rPr>
      <w:t>(of UNESCO)</w:t>
    </w:r>
  </w:p>
  <w:p w14:paraId="7B131ECD" w14:textId="77777777" w:rsidR="0022258C" w:rsidRPr="005742D0" w:rsidRDefault="0022258C"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2791965C" w14:textId="77777777" w:rsidR="0022258C" w:rsidRPr="005742D0" w:rsidRDefault="0022258C"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sidRPr="005742D0">
      <w:rPr>
        <w:rFonts w:cs="Arial"/>
        <w:b/>
        <w:sz w:val="24"/>
      </w:rPr>
      <w:t>Thirty-first Session of the Assembly</w:t>
    </w:r>
  </w:p>
  <w:p w14:paraId="174212E1" w14:textId="1834FC47" w:rsidR="0022258C" w:rsidRPr="005742D0" w:rsidRDefault="0022258C"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sidRPr="005742D0">
      <w:rPr>
        <w:rFonts w:cs="Arial"/>
        <w:sz w:val="24"/>
      </w:rPr>
      <w:t>UNESCO, 14–25 June 2021</w:t>
    </w:r>
    <w:r>
      <w:rPr>
        <w:rFonts w:cs="Arial"/>
        <w:sz w:val="24"/>
      </w:rPr>
      <w:t xml:space="preserve"> (online)</w:t>
    </w:r>
  </w:p>
  <w:p w14:paraId="5CDAF1D7" w14:textId="77777777" w:rsidR="0022258C" w:rsidRPr="005E544C" w:rsidRDefault="0022258C"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67CB679" w14:textId="77777777" w:rsidR="0022258C" w:rsidRPr="005E544C" w:rsidRDefault="0022258C" w:rsidP="00DF2FB9">
    <w:pPr>
      <w:jc w:val="center"/>
      <w:rPr>
        <w:rFonts w:cs="Arial"/>
        <w:szCs w:val="22"/>
      </w:rPr>
    </w:pPr>
  </w:p>
  <w:p w14:paraId="097112FB" w14:textId="77777777" w:rsidR="0022258C" w:rsidRDefault="0022258C" w:rsidP="00DF2FB9">
    <w:pPr>
      <w:jc w:val="center"/>
      <w:rPr>
        <w:rFonts w:cs="Arial"/>
        <w:szCs w:val="22"/>
      </w:rPr>
    </w:pPr>
  </w:p>
  <w:p w14:paraId="51F1E48D" w14:textId="77777777" w:rsidR="0022258C" w:rsidRDefault="0022258C" w:rsidP="00DF2FB9">
    <w:pPr>
      <w:jc w:val="center"/>
      <w:rPr>
        <w:rFonts w:cs="Arial"/>
        <w:szCs w:val="22"/>
      </w:rPr>
    </w:pPr>
  </w:p>
  <w:p w14:paraId="47D9C5FF" w14:textId="77777777" w:rsidR="0022258C" w:rsidRDefault="0022258C" w:rsidP="00DF2FB9">
    <w:pPr>
      <w:jc w:val="center"/>
      <w:rPr>
        <w:rFonts w:cs="Arial"/>
        <w:szCs w:val="22"/>
      </w:rPr>
    </w:pPr>
  </w:p>
  <w:p w14:paraId="088D9A23" w14:textId="77777777" w:rsidR="0022258C" w:rsidRPr="005E544C" w:rsidRDefault="0022258C" w:rsidP="00DF2FB9">
    <w:pPr>
      <w:jc w:val="center"/>
      <w:rPr>
        <w:rFonts w:cs="Arial"/>
        <w:szCs w:val="22"/>
      </w:rPr>
    </w:pPr>
  </w:p>
  <w:p w14:paraId="3B5EE3AB" w14:textId="77777777" w:rsidR="0022258C" w:rsidRPr="005E544C" w:rsidRDefault="0022258C" w:rsidP="00DF2FB9">
    <w:pPr>
      <w:jc w:val="center"/>
      <w:rPr>
        <w:rFonts w:cs="Arial"/>
        <w:szCs w:val="22"/>
      </w:rPr>
    </w:pPr>
  </w:p>
  <w:p w14:paraId="4250DE61" w14:textId="39676C05" w:rsidR="0022258C" w:rsidRPr="008D2398" w:rsidRDefault="0022258C" w:rsidP="00DF2FB9">
    <w:pPr>
      <w:pStyle w:val="Heading7"/>
      <w:tabs>
        <w:tab w:val="right" w:pos="9540"/>
      </w:tabs>
      <w:rPr>
        <w:rFonts w:cs="Arial"/>
        <w:sz w:val="24"/>
        <w:u w:val="none"/>
      </w:rPr>
    </w:pPr>
    <w:r w:rsidRPr="00413F17">
      <w:rPr>
        <w:rFonts w:cs="Arial"/>
        <w:sz w:val="24"/>
      </w:rPr>
      <w:t>I</w:t>
    </w:r>
    <w:r w:rsidRPr="008D2398">
      <w:rPr>
        <w:rFonts w:cs="Arial"/>
        <w:sz w:val="24"/>
      </w:rPr>
      <w:t xml:space="preserve">tem </w:t>
    </w:r>
    <w:r>
      <w:rPr>
        <w:rFonts w:cs="Arial"/>
        <w:b/>
        <w:sz w:val="24"/>
      </w:rPr>
      <w:t xml:space="preserve">3.4.2 </w:t>
    </w:r>
    <w:r w:rsidRPr="008D2398">
      <w:rPr>
        <w:rFonts w:cs="Arial"/>
        <w:sz w:val="24"/>
      </w:rPr>
      <w:t>of the Provisional Agenda</w:t>
    </w:r>
  </w:p>
  <w:p w14:paraId="336FFF1D" w14:textId="77777777" w:rsidR="0022258C" w:rsidRPr="005E544C" w:rsidRDefault="0022258C" w:rsidP="00DF2FB9">
    <w:pPr>
      <w:rPr>
        <w:rFonts w:cs="Arial"/>
        <w:szCs w:val="22"/>
      </w:rPr>
    </w:pPr>
  </w:p>
  <w:p w14:paraId="6A9AC723" w14:textId="77777777" w:rsidR="0022258C" w:rsidRPr="005E544C" w:rsidRDefault="0022258C" w:rsidP="00DF2FB9">
    <w:pPr>
      <w:rPr>
        <w:rFonts w:cs="Arial"/>
        <w:szCs w:val="22"/>
      </w:rPr>
    </w:pPr>
  </w:p>
  <w:p w14:paraId="134B5E07" w14:textId="41C24FF8" w:rsidR="0022258C" w:rsidRPr="005E544C" w:rsidRDefault="0022258C" w:rsidP="00E533AF">
    <w:pPr>
      <w:pStyle w:val="Header"/>
      <w:jc w:val="center"/>
      <w:rPr>
        <w:rFonts w:cs="Arial"/>
        <w:szCs w:val="22"/>
      </w:rPr>
    </w:pPr>
    <w:r>
      <w:rPr>
        <w:rFonts w:cs="Arial"/>
        <w:b/>
        <w:bCs/>
        <w:caps/>
        <w:sz w:val="24"/>
      </w:rPr>
      <w:t xml:space="preserve">PROPOSAL TO </w:t>
    </w:r>
    <w:r w:rsidRPr="00182B2A">
      <w:rPr>
        <w:rFonts w:cs="Arial"/>
        <w:b/>
        <w:bCs/>
        <w:caps/>
        <w:sz w:val="24"/>
      </w:rPr>
      <w:t>Establish</w:t>
    </w:r>
    <w:r>
      <w:rPr>
        <w:rFonts w:cs="Arial"/>
        <w:b/>
        <w:bCs/>
        <w:caps/>
        <w:sz w:val="24"/>
      </w:rPr>
      <w:t xml:space="preserve"> </w:t>
    </w:r>
    <w:r w:rsidRPr="00182B2A">
      <w:rPr>
        <w:rFonts w:cs="Arial"/>
        <w:b/>
        <w:bCs/>
        <w:caps/>
        <w:sz w:val="24"/>
      </w:rPr>
      <w:t>the IOC Ocean Data and Information System (ODIS)</w:t>
    </w:r>
  </w:p>
  <w:p w14:paraId="4D62DFF3" w14:textId="77777777" w:rsidR="0022258C" w:rsidRPr="005E544C" w:rsidRDefault="0022258C">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89C73" w14:textId="169FF533" w:rsidR="0022258C" w:rsidRPr="00182B2A" w:rsidRDefault="0022258C" w:rsidP="003D3EA6">
    <w:pPr>
      <w:pStyle w:val="Header"/>
    </w:pPr>
    <w:r w:rsidRPr="001B1E34">
      <w:rPr>
        <w:rFonts w:cs="Arial"/>
        <w:bCs/>
        <w:sz w:val="20"/>
        <w:szCs w:val="20"/>
      </w:rPr>
      <w:t>IOC/A-31/3.4.</w:t>
    </w:r>
    <w:proofErr w:type="gramStart"/>
    <w:r w:rsidRPr="001B1E34">
      <w:rPr>
        <w:rFonts w:cs="Arial"/>
        <w:bCs/>
        <w:sz w:val="20"/>
        <w:szCs w:val="20"/>
      </w:rPr>
      <w:t>2.Doc</w:t>
    </w:r>
    <w:proofErr w:type="gramEnd"/>
    <w:r w:rsidRPr="001B1E34">
      <w:rPr>
        <w:rFonts w:cs="Arial"/>
        <w:bCs/>
        <w:sz w:val="20"/>
        <w:szCs w:val="20"/>
      </w:rPr>
      <w:t>(1)</w:t>
    </w:r>
  </w:p>
  <w:p w14:paraId="63C94146" w14:textId="77777777" w:rsidR="0022258C" w:rsidRPr="006842FA" w:rsidRDefault="0022258C" w:rsidP="00746B89">
    <w:pPr>
      <w:pStyle w:val="Header"/>
      <w:tabs>
        <w:tab w:val="clear" w:pos="8306"/>
      </w:tabs>
      <w:rPr>
        <w:rFonts w:cs="Arial"/>
        <w:sz w:val="20"/>
        <w:szCs w:val="20"/>
      </w:rPr>
    </w:pPr>
    <w:r>
      <w:rPr>
        <w:rFonts w:cs="Arial"/>
        <w:sz w:val="20"/>
        <w:szCs w:val="20"/>
      </w:rPr>
      <w:t>p</w:t>
    </w:r>
    <w:r w:rsidRPr="006842FA">
      <w:rPr>
        <w:rFonts w:cs="Arial"/>
        <w:sz w:val="20"/>
        <w:szCs w:val="20"/>
      </w:rPr>
      <w:t>age </w:t>
    </w:r>
    <w:r w:rsidRPr="006842FA">
      <w:rPr>
        <w:rStyle w:val="PageNumber"/>
        <w:rFonts w:cs="Arial"/>
        <w:sz w:val="20"/>
        <w:szCs w:val="20"/>
      </w:rPr>
      <w:fldChar w:fldCharType="begin"/>
    </w:r>
    <w:r w:rsidRPr="006842FA">
      <w:rPr>
        <w:rStyle w:val="PageNumber"/>
        <w:rFonts w:cs="Arial"/>
        <w:sz w:val="20"/>
        <w:szCs w:val="20"/>
      </w:rPr>
      <w:instrText xml:space="preserve"> PAGE </w:instrText>
    </w:r>
    <w:r w:rsidRPr="006842FA">
      <w:rPr>
        <w:rStyle w:val="PageNumber"/>
        <w:rFonts w:cs="Arial"/>
        <w:sz w:val="20"/>
        <w:szCs w:val="20"/>
      </w:rPr>
      <w:fldChar w:fldCharType="separate"/>
    </w:r>
    <w:r>
      <w:rPr>
        <w:rStyle w:val="PageNumber"/>
        <w:rFonts w:cs="Arial"/>
        <w:noProof/>
        <w:sz w:val="20"/>
        <w:szCs w:val="20"/>
      </w:rPr>
      <w:t>2</w:t>
    </w:r>
    <w:r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93BE1" w14:textId="77777777" w:rsidR="0022258C" w:rsidRDefault="0022258C" w:rsidP="001B1E34">
    <w:pPr>
      <w:pStyle w:val="Header"/>
      <w:tabs>
        <w:tab w:val="clear" w:pos="8306"/>
      </w:tabs>
      <w:ind w:left="7371"/>
      <w:rPr>
        <w:rFonts w:cs="Arial"/>
        <w:sz w:val="20"/>
        <w:szCs w:val="22"/>
        <w:lang w:val="fr-FR"/>
      </w:rPr>
    </w:pPr>
    <w:r w:rsidRPr="001B1E34">
      <w:rPr>
        <w:rFonts w:cs="Arial"/>
        <w:bCs/>
        <w:sz w:val="20"/>
        <w:szCs w:val="20"/>
      </w:rPr>
      <w:t>IOC/A-31/3.4.</w:t>
    </w:r>
    <w:proofErr w:type="gramStart"/>
    <w:r w:rsidRPr="001B1E34">
      <w:rPr>
        <w:rFonts w:cs="Arial"/>
        <w:bCs/>
        <w:sz w:val="20"/>
        <w:szCs w:val="20"/>
      </w:rPr>
      <w:t>2.Doc</w:t>
    </w:r>
    <w:proofErr w:type="gramEnd"/>
    <w:r w:rsidRPr="001B1E34">
      <w:rPr>
        <w:rFonts w:cs="Arial"/>
        <w:bCs/>
        <w:sz w:val="20"/>
        <w:szCs w:val="20"/>
      </w:rPr>
      <w:t>(1)</w:t>
    </w:r>
  </w:p>
  <w:p w14:paraId="0EAE2C1E" w14:textId="4C25FAF4" w:rsidR="0022258C" w:rsidRPr="00FC2521" w:rsidRDefault="0022258C" w:rsidP="001B1E34">
    <w:pPr>
      <w:pStyle w:val="Header"/>
      <w:tabs>
        <w:tab w:val="clear" w:pos="8306"/>
      </w:tabs>
      <w:ind w:left="7371"/>
      <w:rPr>
        <w:rFonts w:cs="Arial"/>
        <w:sz w:val="20"/>
        <w:szCs w:val="22"/>
        <w:lang w:val="fr-FR"/>
      </w:rPr>
    </w:pPr>
    <w:r w:rsidRPr="00FC2521">
      <w:rPr>
        <w:rFonts w:cs="Arial"/>
        <w:sz w:val="20"/>
        <w:szCs w:val="22"/>
        <w:lang w:val="fr-FR"/>
      </w:rPr>
      <w:t>page </w:t>
    </w:r>
    <w:r w:rsidRPr="00FC2521">
      <w:rPr>
        <w:rStyle w:val="PageNumber"/>
        <w:rFonts w:cs="Arial"/>
        <w:sz w:val="20"/>
        <w:szCs w:val="22"/>
      </w:rPr>
      <w:fldChar w:fldCharType="begin"/>
    </w:r>
    <w:r w:rsidRPr="00FC2521">
      <w:rPr>
        <w:rStyle w:val="PageNumber"/>
        <w:rFonts w:cs="Arial"/>
        <w:sz w:val="20"/>
        <w:szCs w:val="22"/>
        <w:lang w:val="fr-FR"/>
      </w:rPr>
      <w:instrText xml:space="preserve"> PAGE </w:instrText>
    </w:r>
    <w:r w:rsidRPr="00FC2521">
      <w:rPr>
        <w:rStyle w:val="PageNumber"/>
        <w:rFonts w:cs="Arial"/>
        <w:sz w:val="20"/>
        <w:szCs w:val="22"/>
      </w:rPr>
      <w:fldChar w:fldCharType="separate"/>
    </w:r>
    <w:r>
      <w:rPr>
        <w:rStyle w:val="PageNumber"/>
        <w:rFonts w:cs="Arial"/>
        <w:noProof/>
        <w:sz w:val="20"/>
        <w:szCs w:val="22"/>
        <w:lang w:val="fr-FR"/>
      </w:rPr>
      <w:t>3</w:t>
    </w:r>
    <w:r w:rsidRPr="00FC2521">
      <w:rPr>
        <w:rStyle w:val="PageNumber"/>
        <w:rFonts w:cs="Arial"/>
        <w:sz w:val="20"/>
        <w:szCs w:val="22"/>
      </w:rPr>
      <w:fldChar w:fldCharType="end"/>
    </w:r>
  </w:p>
  <w:p w14:paraId="4ADF303F" w14:textId="77777777" w:rsidR="0022258C" w:rsidRPr="00FC2521" w:rsidRDefault="0022258C" w:rsidP="001B1E34">
    <w:pPr>
      <w:pStyle w:val="Header"/>
      <w:ind w:left="7371"/>
      <w:rPr>
        <w:rFonts w:cs="Arial"/>
        <w:sz w:val="20"/>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D2D84" w14:textId="59771B80" w:rsidR="0022258C" w:rsidRPr="00182B2A" w:rsidRDefault="0022258C" w:rsidP="00182B2A">
    <w:pPr>
      <w:pStyle w:val="Header"/>
      <w:jc w:val="right"/>
    </w:pPr>
    <w:r w:rsidRPr="001B1E34">
      <w:rPr>
        <w:rFonts w:cs="Arial"/>
        <w:bCs/>
        <w:sz w:val="20"/>
        <w:szCs w:val="20"/>
      </w:rPr>
      <w:t>IOC/A-31/3.4.</w:t>
    </w:r>
    <w:proofErr w:type="gramStart"/>
    <w:r w:rsidRPr="001B1E34">
      <w:rPr>
        <w:rFonts w:cs="Arial"/>
        <w:bCs/>
        <w:sz w:val="20"/>
        <w:szCs w:val="20"/>
      </w:rPr>
      <w:t>2.Doc</w:t>
    </w:r>
    <w:proofErr w:type="gramEnd"/>
    <w:r w:rsidRPr="001B1E34">
      <w:rPr>
        <w:rFonts w:cs="Arial"/>
        <w:bCs/>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2FAC3E86"/>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27F73B2"/>
    <w:multiLevelType w:val="hybridMultilevel"/>
    <w:tmpl w:val="79D2E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C717F"/>
    <w:multiLevelType w:val="multilevel"/>
    <w:tmpl w:val="E84ADE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253FE"/>
    <w:multiLevelType w:val="hybridMultilevel"/>
    <w:tmpl w:val="03926B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864BB5"/>
    <w:multiLevelType w:val="hybridMultilevel"/>
    <w:tmpl w:val="232CA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17AC4F59"/>
    <w:multiLevelType w:val="hybridMultilevel"/>
    <w:tmpl w:val="92C2C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9" w15:restartNumberingAfterBreak="0">
    <w:nsid w:val="35BF1F24"/>
    <w:multiLevelType w:val="multilevel"/>
    <w:tmpl w:val="A1C6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204C64"/>
    <w:multiLevelType w:val="hybridMultilevel"/>
    <w:tmpl w:val="B680F88E"/>
    <w:lvl w:ilvl="0" w:tplc="E7D6B44C">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916A21"/>
    <w:multiLevelType w:val="multilevel"/>
    <w:tmpl w:val="889680E6"/>
    <w:lvl w:ilvl="0">
      <w:start w:val="4"/>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525F59A0"/>
    <w:multiLevelType w:val="multilevel"/>
    <w:tmpl w:val="246A75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5A0F29A1"/>
    <w:multiLevelType w:val="multilevel"/>
    <w:tmpl w:val="93B61D48"/>
    <w:lvl w:ilvl="0">
      <w:start w:val="1"/>
      <w:numFmt w:val="lowerRoman"/>
      <w:lvlText w:val="(%1) "/>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42A6E2E"/>
    <w:multiLevelType w:val="multilevel"/>
    <w:tmpl w:val="48BA8C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4347256"/>
    <w:multiLevelType w:val="hybridMultilevel"/>
    <w:tmpl w:val="614870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2C821ED"/>
    <w:multiLevelType w:val="hybridMultilevel"/>
    <w:tmpl w:val="8A208AD0"/>
    <w:lvl w:ilvl="0" w:tplc="0F8AA590">
      <w:start w:val="1"/>
      <w:numFmt w:val="lowerRoman"/>
      <w:lvlText w:val="(%1) "/>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10"/>
  </w:num>
  <w:num w:numId="3">
    <w:abstractNumId w:val="0"/>
  </w:num>
  <w:num w:numId="4">
    <w:abstractNumId w:val="3"/>
  </w:num>
  <w:num w:numId="5">
    <w:abstractNumId w:val="6"/>
  </w:num>
  <w:num w:numId="6">
    <w:abstractNumId w:val="10"/>
  </w:num>
  <w:num w:numId="7">
    <w:abstractNumId w:val="10"/>
  </w:num>
  <w:num w:numId="8">
    <w:abstractNumId w:val="12"/>
  </w:num>
  <w:num w:numId="9">
    <w:abstractNumId w:val="2"/>
  </w:num>
  <w:num w:numId="10">
    <w:abstractNumId w:val="14"/>
  </w:num>
  <w:num w:numId="11">
    <w:abstractNumId w:val="11"/>
  </w:num>
  <w:num w:numId="12">
    <w:abstractNumId w:val="4"/>
  </w:num>
  <w:num w:numId="13">
    <w:abstractNumId w:val="15"/>
  </w:num>
  <w:num w:numId="14">
    <w:abstractNumId w:val="13"/>
  </w:num>
  <w:num w:numId="15">
    <w:abstractNumId w:val="7"/>
  </w:num>
  <w:num w:numId="16">
    <w:abstractNumId w:val="1"/>
  </w:num>
  <w:num w:numId="17">
    <w:abstractNumId w:val="16"/>
  </w:num>
  <w:num w:numId="18">
    <w:abstractNumId w:val="5"/>
  </w:num>
  <w:num w:numId="19">
    <w:abstractNumId w:val="9"/>
  </w:num>
  <w:num w:numId="2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2A"/>
    <w:rsid w:val="00003B31"/>
    <w:rsid w:val="00010BBB"/>
    <w:rsid w:val="00020AA1"/>
    <w:rsid w:val="00085D6A"/>
    <w:rsid w:val="000F0254"/>
    <w:rsid w:val="00123719"/>
    <w:rsid w:val="001241D7"/>
    <w:rsid w:val="00137E97"/>
    <w:rsid w:val="001448C4"/>
    <w:rsid w:val="00155393"/>
    <w:rsid w:val="00167158"/>
    <w:rsid w:val="00182B2A"/>
    <w:rsid w:val="00196052"/>
    <w:rsid w:val="001B1E34"/>
    <w:rsid w:val="001B3B24"/>
    <w:rsid w:val="001C6455"/>
    <w:rsid w:val="0021210D"/>
    <w:rsid w:val="0022258C"/>
    <w:rsid w:val="002450F5"/>
    <w:rsid w:val="00263CD8"/>
    <w:rsid w:val="00276A7D"/>
    <w:rsid w:val="00294AD5"/>
    <w:rsid w:val="002C7DE3"/>
    <w:rsid w:val="002E0859"/>
    <w:rsid w:val="0034156B"/>
    <w:rsid w:val="00355412"/>
    <w:rsid w:val="003561BE"/>
    <w:rsid w:val="003805F5"/>
    <w:rsid w:val="003A7860"/>
    <w:rsid w:val="003D3711"/>
    <w:rsid w:val="003D3EA6"/>
    <w:rsid w:val="003F55CF"/>
    <w:rsid w:val="003F7186"/>
    <w:rsid w:val="004031FB"/>
    <w:rsid w:val="00413F17"/>
    <w:rsid w:val="00424DE6"/>
    <w:rsid w:val="004529B8"/>
    <w:rsid w:val="00467E3F"/>
    <w:rsid w:val="004A135F"/>
    <w:rsid w:val="004C1625"/>
    <w:rsid w:val="004F7D6C"/>
    <w:rsid w:val="005742D0"/>
    <w:rsid w:val="005B68C1"/>
    <w:rsid w:val="005C7A36"/>
    <w:rsid w:val="005C7D76"/>
    <w:rsid w:val="005E544C"/>
    <w:rsid w:val="006110DA"/>
    <w:rsid w:val="00633EA5"/>
    <w:rsid w:val="006842FA"/>
    <w:rsid w:val="0068682C"/>
    <w:rsid w:val="00690A0C"/>
    <w:rsid w:val="00690FD2"/>
    <w:rsid w:val="00693199"/>
    <w:rsid w:val="006B4B95"/>
    <w:rsid w:val="006C18D9"/>
    <w:rsid w:val="006C6449"/>
    <w:rsid w:val="006F5F73"/>
    <w:rsid w:val="007109C5"/>
    <w:rsid w:val="00737A18"/>
    <w:rsid w:val="00746B89"/>
    <w:rsid w:val="0078729A"/>
    <w:rsid w:val="0079212B"/>
    <w:rsid w:val="007C53CF"/>
    <w:rsid w:val="007C647E"/>
    <w:rsid w:val="008048D2"/>
    <w:rsid w:val="0081004E"/>
    <w:rsid w:val="008338A6"/>
    <w:rsid w:val="00853565"/>
    <w:rsid w:val="008A6E5C"/>
    <w:rsid w:val="008B1E41"/>
    <w:rsid w:val="008B384B"/>
    <w:rsid w:val="008D2398"/>
    <w:rsid w:val="008F6942"/>
    <w:rsid w:val="009026D3"/>
    <w:rsid w:val="00993CA4"/>
    <w:rsid w:val="009B63AB"/>
    <w:rsid w:val="009C0A89"/>
    <w:rsid w:val="009C15B1"/>
    <w:rsid w:val="009D5196"/>
    <w:rsid w:val="009D548E"/>
    <w:rsid w:val="009E6A03"/>
    <w:rsid w:val="009F3A67"/>
    <w:rsid w:val="009F7769"/>
    <w:rsid w:val="00A11697"/>
    <w:rsid w:val="00A25BC8"/>
    <w:rsid w:val="00A90E75"/>
    <w:rsid w:val="00AD3D55"/>
    <w:rsid w:val="00B60C56"/>
    <w:rsid w:val="00B722DE"/>
    <w:rsid w:val="00B83068"/>
    <w:rsid w:val="00BD6603"/>
    <w:rsid w:val="00BF069C"/>
    <w:rsid w:val="00BF3835"/>
    <w:rsid w:val="00C1002D"/>
    <w:rsid w:val="00C2635E"/>
    <w:rsid w:val="00C36006"/>
    <w:rsid w:val="00C3684D"/>
    <w:rsid w:val="00C4032B"/>
    <w:rsid w:val="00C6486C"/>
    <w:rsid w:val="00C648D3"/>
    <w:rsid w:val="00C75B02"/>
    <w:rsid w:val="00C962F0"/>
    <w:rsid w:val="00CA3A1D"/>
    <w:rsid w:val="00D013ED"/>
    <w:rsid w:val="00D36BDC"/>
    <w:rsid w:val="00D44239"/>
    <w:rsid w:val="00D5049E"/>
    <w:rsid w:val="00D55FEC"/>
    <w:rsid w:val="00DB4E48"/>
    <w:rsid w:val="00DD0880"/>
    <w:rsid w:val="00DF2FB9"/>
    <w:rsid w:val="00E533AF"/>
    <w:rsid w:val="00E63DEF"/>
    <w:rsid w:val="00E64936"/>
    <w:rsid w:val="00EE0542"/>
    <w:rsid w:val="00F463F2"/>
    <w:rsid w:val="00F8186D"/>
    <w:rsid w:val="00FC2521"/>
    <w:rsid w:val="00FE041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4C6E5A3"/>
  <w15:docId w15:val="{F9B7D749-C296-C042-8CA6-E45F07D9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FE0410"/>
    <w:pPr>
      <w:keepNext/>
      <w:keepLines/>
      <w:spacing w:before="240"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rsid w:val="003D3EA6"/>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3D3EA6"/>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 w:type="paragraph" w:styleId="ListParagraph">
    <w:name w:val="List Paragraph"/>
    <w:basedOn w:val="Normal"/>
    <w:uiPriority w:val="34"/>
    <w:qFormat/>
    <w:rsid w:val="00182B2A"/>
    <w:pPr>
      <w:tabs>
        <w:tab w:val="clear" w:pos="567"/>
      </w:tabs>
      <w:snapToGrid/>
      <w:spacing w:line="276" w:lineRule="auto"/>
      <w:ind w:left="720"/>
      <w:contextualSpacing/>
    </w:pPr>
    <w:rPr>
      <w:rFonts w:eastAsia="Arial" w:cs="Arial"/>
      <w:snapToGrid/>
      <w:szCs w:val="22"/>
      <w:lang w:eastAsia="en-GB"/>
    </w:rPr>
  </w:style>
  <w:style w:type="character" w:customStyle="1" w:styleId="FootnoteTextChar">
    <w:name w:val="Footnote Text Char"/>
    <w:basedOn w:val="DefaultParagraphFont"/>
    <w:link w:val="FootnoteText"/>
    <w:uiPriority w:val="99"/>
    <w:semiHidden/>
    <w:rsid w:val="00182B2A"/>
    <w:rPr>
      <w:rFonts w:ascii="Arial" w:hAnsi="Arial"/>
      <w:snapToGrid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35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075" TargetMode="External"/><Relationship Id="rId13" Type="http://schemas.openxmlformats.org/officeDocument/2006/relationships/hyperlink" Target="https://www.iode.org/index.php?option=com_content&amp;view=article&amp;id=651&amp;Itemid=100419" TargetMode="External"/><Relationship Id="rId18" Type="http://schemas.openxmlformats.org/officeDocument/2006/relationships/hyperlink" Target="https://oceaninfohub.org/"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iode.org/" TargetMode="External"/><Relationship Id="rId7" Type="http://schemas.openxmlformats.org/officeDocument/2006/relationships/endnotes" Target="endnotes.xml"/><Relationship Id="rId12" Type="http://schemas.openxmlformats.org/officeDocument/2006/relationships/hyperlink" Target="https://iode.org/index.php?option=com_oe&amp;task=viewDocumentRecord&amp;docID=27884" TargetMode="External"/><Relationship Id="rId17" Type="http://schemas.openxmlformats.org/officeDocument/2006/relationships/hyperlink" Target="https://catalogue.odis.org/" TargetMode="External"/><Relationship Id="rId25" Type="http://schemas.openxmlformats.org/officeDocument/2006/relationships/hyperlink" Target="https://oceanexpert.org/document/28075"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ewi-vlaanderen.be/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legacy.ioc-unesco.org/index.php?option=com_oe&amp;task=viewDocumentRecord&amp;docID=24645" TargetMode="External"/><Relationship Id="rId5" Type="http://schemas.openxmlformats.org/officeDocument/2006/relationships/webSettings" Target="webSettings.xml"/><Relationship Id="rId15" Type="http://schemas.openxmlformats.org/officeDocument/2006/relationships/hyperlink" Target="https://oceaninfohub.org" TargetMode="External"/><Relationship Id="rId23" Type="http://schemas.openxmlformats.org/officeDocument/2006/relationships/hyperlink" Target="http://legacy.ioc-unesco.org/index.php?option=com_oe&amp;task=viewDocumentRecord&amp;docID=24645"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www.vlaanderen.b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legacy.ioc-unesco.org/index.php?option=com_oe&amp;task=viewDocumentRecord&amp;docID=26745" TargetMode="External"/><Relationship Id="rId22" Type="http://schemas.openxmlformats.org/officeDocument/2006/relationships/hyperlink" Target="https://ioc.unesco.org/index.php?Itemid=100124&amp;id=392&amp;option=com_content&amp;view=article" TargetMode="External"/><Relationship Id="rId27" Type="http://schemas.openxmlformats.org/officeDocument/2006/relationships/header" Target="header5.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4D9A-09E7-4243-94EC-0B84122A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3190</Words>
  <Characters>18987</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Peter Pissierssens</dc:creator>
  <cp:lastModifiedBy>Boned, Patrice</cp:lastModifiedBy>
  <cp:revision>3</cp:revision>
  <cp:lastPrinted>2002-06-12T09:28:00Z</cp:lastPrinted>
  <dcterms:created xsi:type="dcterms:W3CDTF">2021-05-19T08:27:00Z</dcterms:created>
  <dcterms:modified xsi:type="dcterms:W3CDTF">2021-05-19T08:31:00Z</dcterms:modified>
</cp:coreProperties>
</file>